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9F" w:rsidRPr="00121D9F" w:rsidRDefault="00121D9F" w:rsidP="00121D9F">
      <w:pPr>
        <w:jc w:val="center"/>
        <w:rPr>
          <w:rFonts w:ascii="Times New Roman" w:hAnsi="Times New Roman"/>
          <w:b/>
          <w:sz w:val="24"/>
          <w:szCs w:val="24"/>
        </w:rPr>
      </w:pPr>
      <w:r w:rsidRPr="00121D9F">
        <w:rPr>
          <w:rFonts w:ascii="Times New Roman" w:hAnsi="Times New Roman"/>
          <w:b/>
          <w:sz w:val="24"/>
          <w:szCs w:val="24"/>
        </w:rPr>
        <w:t>Техническая спецификация закупаемых товаров</w:t>
      </w:r>
    </w:p>
    <w:tbl>
      <w:tblPr>
        <w:tblW w:w="14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12900"/>
      </w:tblGrid>
      <w:tr w:rsidR="00121D9F" w:rsidRPr="00121D9F" w:rsidTr="00121D9F">
        <w:tc>
          <w:tcPr>
            <w:tcW w:w="1842" w:type="dxa"/>
          </w:tcPr>
          <w:p w:rsidR="00121D9F" w:rsidRPr="00121D9F" w:rsidRDefault="00121D9F" w:rsidP="009E2CC2">
            <w:pPr>
              <w:spacing w:after="0" w:line="240" w:lineRule="auto"/>
              <w:jc w:val="both"/>
              <w:rPr>
                <w:rFonts w:ascii="Times New Roman" w:hAnsi="Times New Roman"/>
                <w:sz w:val="24"/>
                <w:szCs w:val="24"/>
              </w:rPr>
            </w:pPr>
            <w:r w:rsidRPr="00121D9F">
              <w:rPr>
                <w:rFonts w:ascii="Times New Roman" w:hAnsi="Times New Roman"/>
                <w:sz w:val="24"/>
                <w:szCs w:val="24"/>
              </w:rPr>
              <w:t xml:space="preserve">Автомобиль скорой медицинской помощи </w:t>
            </w:r>
          </w:p>
          <w:p w:rsidR="00121D9F" w:rsidRPr="00121D9F" w:rsidRDefault="00121D9F" w:rsidP="009E2CC2">
            <w:pPr>
              <w:spacing w:after="0" w:line="240" w:lineRule="auto"/>
              <w:jc w:val="both"/>
              <w:rPr>
                <w:rFonts w:ascii="Times New Roman" w:hAnsi="Times New Roman"/>
                <w:sz w:val="24"/>
                <w:szCs w:val="24"/>
              </w:rPr>
            </w:pPr>
          </w:p>
        </w:tc>
        <w:tc>
          <w:tcPr>
            <w:tcW w:w="12900" w:type="dxa"/>
          </w:tcPr>
          <w:p w:rsidR="00121D9F" w:rsidRPr="00121D9F" w:rsidRDefault="00121D9F" w:rsidP="005A5CA9">
            <w:pPr>
              <w:spacing w:after="0"/>
              <w:jc w:val="both"/>
              <w:rPr>
                <w:rFonts w:ascii="Times New Roman" w:hAnsi="Times New Roman"/>
                <w:color w:val="000000"/>
                <w:sz w:val="24"/>
                <w:szCs w:val="24"/>
              </w:rPr>
            </w:pPr>
            <w:r w:rsidRPr="00121D9F">
              <w:rPr>
                <w:rFonts w:ascii="Times New Roman" w:hAnsi="Times New Roman"/>
                <w:color w:val="000000"/>
                <w:sz w:val="24"/>
                <w:szCs w:val="24"/>
              </w:rPr>
              <w:t xml:space="preserve">Автотранспортное средство должно быть: - с высокой крышей; - дизельным двигателем, объёмом не менее 2100 см3 и мощностью не менее  79 кВт (107 лошадиных сил); - пятиступенчатой механической коробкой переключения передач; - антиблокировочной системой тормозов; - </w:t>
            </w:r>
            <w:proofErr w:type="spellStart"/>
            <w:r w:rsidRPr="00121D9F">
              <w:rPr>
                <w:rFonts w:ascii="Times New Roman" w:hAnsi="Times New Roman"/>
                <w:color w:val="000000"/>
                <w:sz w:val="24"/>
                <w:szCs w:val="24"/>
              </w:rPr>
              <w:t>противобуксовочной</w:t>
            </w:r>
            <w:proofErr w:type="spellEnd"/>
            <w:r w:rsidRPr="00121D9F">
              <w:rPr>
                <w:rFonts w:ascii="Times New Roman" w:hAnsi="Times New Roman"/>
                <w:color w:val="000000"/>
                <w:sz w:val="24"/>
                <w:szCs w:val="24"/>
              </w:rPr>
              <w:t xml:space="preserve"> системой; - электронной системой стабилизации; - центральным замком; противотуманными фарами; - третьим стоп-сигналом; - подогревом зеркал заднего вида с регулировкой; - запасным колесом; - домкратом; - </w:t>
            </w:r>
            <w:r w:rsidRPr="00121D9F">
              <w:rPr>
                <w:rFonts w:ascii="Times New Roman" w:hAnsi="Times New Roman"/>
                <w:sz w:val="24"/>
                <w:szCs w:val="24"/>
              </w:rPr>
              <w:t xml:space="preserve">балкой свето-акустической светодиодной с системой трансляции речи и пультом управления в кабине; - маяком проблесковым задним светодиодным, количеством не менее 2 штук; - </w:t>
            </w:r>
            <w:r w:rsidRPr="00121D9F">
              <w:rPr>
                <w:rFonts w:ascii="Times New Roman" w:hAnsi="Times New Roman"/>
                <w:color w:val="000000"/>
                <w:sz w:val="24"/>
                <w:szCs w:val="24"/>
              </w:rPr>
              <w:t xml:space="preserve"> </w:t>
            </w:r>
            <w:r w:rsidRPr="00121D9F">
              <w:rPr>
                <w:rFonts w:ascii="Times New Roman" w:hAnsi="Times New Roman"/>
                <w:sz w:val="24"/>
                <w:szCs w:val="24"/>
              </w:rPr>
              <w:t>громкоговорящей установкой СГУ, рупором с электродинамическим преобразователем скрытно установленным в подкапотном пространстве, обеспечивающим мощность не менее 230</w:t>
            </w:r>
            <w:proofErr w:type="gramStart"/>
            <w:r w:rsidRPr="00121D9F">
              <w:rPr>
                <w:rFonts w:ascii="Times New Roman" w:hAnsi="Times New Roman"/>
                <w:sz w:val="24"/>
                <w:szCs w:val="24"/>
              </w:rPr>
              <w:t xml:space="preserve"> В</w:t>
            </w:r>
            <w:proofErr w:type="gramEnd"/>
            <w:r w:rsidRPr="00121D9F">
              <w:rPr>
                <w:rFonts w:ascii="Times New Roman" w:hAnsi="Times New Roman"/>
                <w:sz w:val="24"/>
                <w:szCs w:val="24"/>
              </w:rPr>
              <w:t xml:space="preserve">т.; - </w:t>
            </w:r>
            <w:r w:rsidRPr="00121D9F">
              <w:rPr>
                <w:rFonts w:ascii="Times New Roman" w:hAnsi="Times New Roman"/>
                <w:color w:val="000000"/>
                <w:sz w:val="24"/>
                <w:szCs w:val="24"/>
              </w:rPr>
              <w:t xml:space="preserve">огнетушителем, емкостью не менее 2 литров и количеством не менее 2 штук; - знаком аварийной остановки; - аптечкой, комплектом зимней резины.   Цвет кузова должен быть белым с нанесенными </w:t>
            </w:r>
            <w:proofErr w:type="spellStart"/>
            <w:r w:rsidRPr="00121D9F">
              <w:rPr>
                <w:rFonts w:ascii="Times New Roman" w:hAnsi="Times New Roman"/>
                <w:color w:val="000000"/>
                <w:sz w:val="24"/>
                <w:szCs w:val="24"/>
              </w:rPr>
              <w:t>цветографическими</w:t>
            </w:r>
            <w:proofErr w:type="spellEnd"/>
            <w:r w:rsidRPr="00121D9F">
              <w:rPr>
                <w:rFonts w:ascii="Times New Roman" w:hAnsi="Times New Roman"/>
                <w:color w:val="000000"/>
                <w:sz w:val="24"/>
                <w:szCs w:val="24"/>
              </w:rPr>
              <w:t xml:space="preserve"> светоотражающими полосами. </w:t>
            </w:r>
            <w:proofErr w:type="gramStart"/>
            <w:r w:rsidRPr="00121D9F">
              <w:rPr>
                <w:rFonts w:ascii="Times New Roman" w:hAnsi="Times New Roman"/>
                <w:color w:val="000000"/>
                <w:sz w:val="24"/>
                <w:szCs w:val="24"/>
              </w:rPr>
              <w:t xml:space="preserve">Медицинский салон должен иметь:- </w:t>
            </w:r>
            <w:proofErr w:type="spellStart"/>
            <w:r w:rsidRPr="00121D9F">
              <w:rPr>
                <w:rFonts w:ascii="Times New Roman" w:hAnsi="Times New Roman"/>
                <w:color w:val="000000"/>
                <w:sz w:val="24"/>
                <w:szCs w:val="24"/>
              </w:rPr>
              <w:t>тепловиброшумоизоляцию</w:t>
            </w:r>
            <w:proofErr w:type="spellEnd"/>
            <w:r w:rsidRPr="00121D9F">
              <w:rPr>
                <w:rFonts w:ascii="Times New Roman" w:hAnsi="Times New Roman"/>
                <w:color w:val="000000"/>
                <w:sz w:val="24"/>
                <w:szCs w:val="24"/>
              </w:rPr>
              <w:t xml:space="preserve">; - армирование кузова по левому борту для закрепления медицинского оборудования; - отделку стен и потолка </w:t>
            </w:r>
            <w:proofErr w:type="spellStart"/>
            <w:r w:rsidRPr="00121D9F">
              <w:rPr>
                <w:rFonts w:ascii="Times New Roman" w:hAnsi="Times New Roman"/>
                <w:color w:val="000000"/>
                <w:sz w:val="24"/>
                <w:szCs w:val="24"/>
              </w:rPr>
              <w:t>алюминевыми</w:t>
            </w:r>
            <w:proofErr w:type="spellEnd"/>
            <w:r w:rsidRPr="00121D9F">
              <w:rPr>
                <w:rFonts w:ascii="Times New Roman" w:hAnsi="Times New Roman"/>
                <w:color w:val="000000"/>
                <w:sz w:val="24"/>
                <w:szCs w:val="24"/>
              </w:rPr>
              <w:t xml:space="preserve"> композитными панелями, устойчивыми к воздействию лекарственных </w:t>
            </w:r>
            <w:proofErr w:type="spellStart"/>
            <w:r w:rsidRPr="00121D9F">
              <w:rPr>
                <w:rFonts w:ascii="Times New Roman" w:hAnsi="Times New Roman"/>
                <w:color w:val="000000"/>
                <w:sz w:val="24"/>
                <w:szCs w:val="24"/>
              </w:rPr>
              <w:t>препартов</w:t>
            </w:r>
            <w:proofErr w:type="spellEnd"/>
            <w:r w:rsidRPr="00121D9F">
              <w:rPr>
                <w:rFonts w:ascii="Times New Roman" w:hAnsi="Times New Roman"/>
                <w:color w:val="000000"/>
                <w:sz w:val="24"/>
                <w:szCs w:val="24"/>
              </w:rPr>
              <w:t xml:space="preserve"> и </w:t>
            </w:r>
            <w:proofErr w:type="spellStart"/>
            <w:r w:rsidRPr="00121D9F">
              <w:rPr>
                <w:rFonts w:ascii="Times New Roman" w:hAnsi="Times New Roman"/>
                <w:color w:val="000000"/>
                <w:sz w:val="24"/>
                <w:szCs w:val="24"/>
              </w:rPr>
              <w:t>моюще</w:t>
            </w:r>
            <w:proofErr w:type="spellEnd"/>
            <w:r w:rsidRPr="00121D9F">
              <w:rPr>
                <w:rFonts w:ascii="Times New Roman" w:hAnsi="Times New Roman"/>
                <w:color w:val="000000"/>
                <w:sz w:val="24"/>
                <w:szCs w:val="24"/>
              </w:rPr>
              <w:t xml:space="preserve">-дезинфицирующих средств, имеющими гладкую поверхность и не впитывающих запахи; - </w:t>
            </w:r>
            <w:r w:rsidRPr="00121D9F">
              <w:rPr>
                <w:rFonts w:ascii="Times New Roman" w:hAnsi="Times New Roman"/>
                <w:sz w:val="24"/>
                <w:szCs w:val="24"/>
              </w:rPr>
              <w:t>влагостойкое, антистатическое, нескользящее напольное покрытие, устойчивое к воздействию моющих и дезинфицирующих средств  с гидроизоляцией всех швов в цвет напольного покрытия;</w:t>
            </w:r>
            <w:proofErr w:type="gramEnd"/>
            <w:r w:rsidRPr="00121D9F">
              <w:rPr>
                <w:rFonts w:ascii="Times New Roman" w:hAnsi="Times New Roman"/>
                <w:sz w:val="24"/>
                <w:szCs w:val="24"/>
              </w:rPr>
              <w:t xml:space="preserve"> -  </w:t>
            </w:r>
            <w:proofErr w:type="gramStart"/>
            <w:r w:rsidRPr="00121D9F">
              <w:rPr>
                <w:rFonts w:ascii="Times New Roman" w:hAnsi="Times New Roman"/>
                <w:sz w:val="24"/>
                <w:szCs w:val="24"/>
              </w:rPr>
              <w:t xml:space="preserve">бордюр по нижней части боковых панелей из нержавеющей стали, высотой не менее 100 мм.; - </w:t>
            </w:r>
            <w:r w:rsidRPr="00121D9F">
              <w:rPr>
                <w:rFonts w:ascii="Times New Roman" w:hAnsi="Times New Roman"/>
                <w:color w:val="000000"/>
                <w:sz w:val="24"/>
                <w:szCs w:val="24"/>
              </w:rPr>
              <w:t xml:space="preserve">перегородку между кабиной и медицинским салоном с </w:t>
            </w:r>
            <w:proofErr w:type="spellStart"/>
            <w:r w:rsidRPr="00121D9F">
              <w:rPr>
                <w:rFonts w:ascii="Times New Roman" w:hAnsi="Times New Roman"/>
                <w:color w:val="000000"/>
                <w:sz w:val="24"/>
                <w:szCs w:val="24"/>
              </w:rPr>
              <w:t>электросдвижной</w:t>
            </w:r>
            <w:proofErr w:type="spellEnd"/>
            <w:r w:rsidRPr="00121D9F">
              <w:rPr>
                <w:rFonts w:ascii="Times New Roman" w:hAnsi="Times New Roman"/>
                <w:color w:val="000000"/>
                <w:sz w:val="24"/>
                <w:szCs w:val="24"/>
              </w:rPr>
              <w:t xml:space="preserve"> матированной дверью; - </w:t>
            </w:r>
            <w:r w:rsidRPr="00121D9F">
              <w:rPr>
                <w:rFonts w:ascii="Times New Roman" w:hAnsi="Times New Roman"/>
                <w:sz w:val="24"/>
                <w:szCs w:val="24"/>
              </w:rPr>
              <w:t xml:space="preserve">остекление задних распашных дверей; - остекление правой боковой сдвижной двери со сдвижным окном; - матирование 2/3 высоты стекол дверей салона; - </w:t>
            </w:r>
            <w:r w:rsidRPr="00121D9F">
              <w:rPr>
                <w:rFonts w:ascii="Times New Roman" w:hAnsi="Times New Roman"/>
                <w:color w:val="000000"/>
                <w:sz w:val="24"/>
                <w:szCs w:val="24"/>
              </w:rPr>
              <w:t>поручни при входе у боковой сдвижной двери и задней распашной двери;</w:t>
            </w:r>
            <w:proofErr w:type="gramEnd"/>
            <w:r w:rsidRPr="00121D9F">
              <w:rPr>
                <w:rFonts w:ascii="Times New Roman" w:hAnsi="Times New Roman"/>
                <w:color w:val="000000"/>
                <w:sz w:val="24"/>
                <w:szCs w:val="24"/>
              </w:rPr>
              <w:t xml:space="preserve"> - </w:t>
            </w:r>
            <w:r w:rsidRPr="00121D9F">
              <w:rPr>
                <w:rFonts w:ascii="Times New Roman" w:hAnsi="Times New Roman"/>
                <w:sz w:val="24"/>
                <w:szCs w:val="24"/>
              </w:rPr>
              <w:t xml:space="preserve">леер-поручень потолочный вдоль приемного устройства с кронштейнами для </w:t>
            </w:r>
            <w:proofErr w:type="spellStart"/>
            <w:r w:rsidRPr="00121D9F">
              <w:rPr>
                <w:rFonts w:ascii="Times New Roman" w:hAnsi="Times New Roman"/>
                <w:sz w:val="24"/>
                <w:szCs w:val="24"/>
              </w:rPr>
              <w:t>инфузионной</w:t>
            </w:r>
            <w:proofErr w:type="spellEnd"/>
            <w:r w:rsidRPr="00121D9F">
              <w:rPr>
                <w:rFonts w:ascii="Times New Roman" w:hAnsi="Times New Roman"/>
                <w:sz w:val="24"/>
                <w:szCs w:val="24"/>
              </w:rPr>
              <w:t xml:space="preserve"> системы; - заднюю подножку; - боковую подножку; - вентиляционно-аварийный люк, </w:t>
            </w:r>
            <w:r w:rsidRPr="00121D9F">
              <w:rPr>
                <w:rFonts w:ascii="Times New Roman" w:hAnsi="Times New Roman"/>
                <w:color w:val="000000"/>
                <w:sz w:val="24"/>
                <w:szCs w:val="24"/>
              </w:rPr>
              <w:t xml:space="preserve">расположенный в передней части медицинского салона, обеспечивающий естественную освещенность и вентиляцию салона; - </w:t>
            </w:r>
            <w:proofErr w:type="gramStart"/>
            <w:r w:rsidRPr="00121D9F">
              <w:rPr>
                <w:rFonts w:ascii="Times New Roman" w:hAnsi="Times New Roman"/>
                <w:sz w:val="24"/>
                <w:szCs w:val="24"/>
              </w:rPr>
              <w:t>Фильтр-вентиляционную</w:t>
            </w:r>
            <w:proofErr w:type="gramEnd"/>
            <w:r w:rsidRPr="00121D9F">
              <w:rPr>
                <w:rFonts w:ascii="Times New Roman" w:hAnsi="Times New Roman"/>
                <w:sz w:val="24"/>
                <w:szCs w:val="24"/>
              </w:rPr>
              <w:t xml:space="preserve"> установку,  расположенную в задней части медицинского салона; - </w:t>
            </w:r>
            <w:proofErr w:type="spellStart"/>
            <w:r w:rsidRPr="00121D9F">
              <w:rPr>
                <w:rFonts w:ascii="Times New Roman" w:hAnsi="Times New Roman"/>
                <w:sz w:val="24"/>
                <w:szCs w:val="24"/>
              </w:rPr>
              <w:t>Отопитель</w:t>
            </w:r>
            <w:proofErr w:type="spellEnd"/>
            <w:r w:rsidRPr="00121D9F">
              <w:rPr>
                <w:rFonts w:ascii="Times New Roman" w:hAnsi="Times New Roman"/>
                <w:sz w:val="24"/>
                <w:szCs w:val="24"/>
              </w:rPr>
              <w:t xml:space="preserve"> салона воздушный  автономный, мощностью не менее 4 киловатт; - </w:t>
            </w:r>
            <w:proofErr w:type="gramStart"/>
            <w:r w:rsidRPr="00121D9F">
              <w:rPr>
                <w:rFonts w:ascii="Times New Roman" w:hAnsi="Times New Roman"/>
                <w:color w:val="000000"/>
                <w:sz w:val="24"/>
                <w:szCs w:val="24"/>
              </w:rPr>
              <w:t xml:space="preserve">дополнительный испаритель кондиционера, мощностью не менее 6 киловатт, размещенный в кабине водителя над </w:t>
            </w:r>
            <w:proofErr w:type="spellStart"/>
            <w:r w:rsidRPr="00121D9F">
              <w:rPr>
                <w:rFonts w:ascii="Times New Roman" w:hAnsi="Times New Roman"/>
                <w:color w:val="000000"/>
                <w:sz w:val="24"/>
                <w:szCs w:val="24"/>
              </w:rPr>
              <w:t>фальш</w:t>
            </w:r>
            <w:proofErr w:type="spellEnd"/>
            <w:r w:rsidRPr="00121D9F">
              <w:rPr>
                <w:rFonts w:ascii="Times New Roman" w:hAnsi="Times New Roman"/>
                <w:color w:val="000000"/>
                <w:sz w:val="24"/>
                <w:szCs w:val="24"/>
              </w:rPr>
              <w:t xml:space="preserve">. потолком  (в цвет обивки), с отверстиями для забора воздуха достаточными для его функциональной работы, с выходом дефлекторов в медицинский салон (в перегородке между кабиной водителя и медицинским салоном); - </w:t>
            </w:r>
            <w:r w:rsidRPr="00121D9F">
              <w:rPr>
                <w:rFonts w:ascii="Times New Roman" w:hAnsi="Times New Roman"/>
                <w:sz w:val="24"/>
                <w:szCs w:val="24"/>
              </w:rPr>
              <w:t>потолочные светодиодные, энергосберегающие светильники, количеством не менее 6 штук;</w:t>
            </w:r>
            <w:proofErr w:type="gramEnd"/>
            <w:r w:rsidRPr="00121D9F">
              <w:rPr>
                <w:rFonts w:ascii="Times New Roman" w:hAnsi="Times New Roman"/>
                <w:sz w:val="24"/>
                <w:szCs w:val="24"/>
              </w:rPr>
              <w:t xml:space="preserve"> - потолочные точечные светодиодные, энергосберегающие светильники с поворотным механизмом над носилками, количеством не менее  4 штук; - </w:t>
            </w:r>
            <w:r w:rsidRPr="00121D9F">
              <w:rPr>
                <w:rFonts w:ascii="Times New Roman" w:hAnsi="Times New Roman"/>
                <w:color w:val="000000"/>
                <w:sz w:val="24"/>
                <w:szCs w:val="24"/>
              </w:rPr>
              <w:t xml:space="preserve">светильником боковой сдвижной двери правого борта для освещенности дверного проема; - светильник задних распашных дверей; - </w:t>
            </w:r>
            <w:r w:rsidRPr="00121D9F">
              <w:rPr>
                <w:rFonts w:ascii="Times New Roman" w:hAnsi="Times New Roman"/>
                <w:sz w:val="24"/>
                <w:szCs w:val="24"/>
              </w:rPr>
              <w:t xml:space="preserve">фонарь 12V переносным аккумуляторным; - розетки  электрические 12V,  количеством не менее </w:t>
            </w:r>
            <w:r w:rsidRPr="00121D9F">
              <w:rPr>
                <w:rFonts w:ascii="Times New Roman" w:hAnsi="Times New Roman"/>
                <w:color w:val="000000"/>
                <w:sz w:val="24"/>
                <w:szCs w:val="24"/>
              </w:rPr>
              <w:t xml:space="preserve">4 штук,  </w:t>
            </w:r>
            <w:proofErr w:type="gramStart"/>
            <w:r w:rsidRPr="00121D9F">
              <w:rPr>
                <w:rFonts w:ascii="Times New Roman" w:hAnsi="Times New Roman"/>
                <w:color w:val="000000"/>
                <w:sz w:val="24"/>
                <w:szCs w:val="24"/>
              </w:rPr>
              <w:t>размещёнными</w:t>
            </w:r>
            <w:proofErr w:type="gramEnd"/>
            <w:r w:rsidRPr="00121D9F">
              <w:rPr>
                <w:rFonts w:ascii="Times New Roman" w:hAnsi="Times New Roman"/>
                <w:color w:val="000000"/>
                <w:sz w:val="24"/>
                <w:szCs w:val="24"/>
              </w:rPr>
              <w:t xml:space="preserve"> в рабочей области левого борта, их них, количеством не менее 2 штук европейского стандарта, </w:t>
            </w:r>
            <w:r w:rsidRPr="00121D9F">
              <w:rPr>
                <w:rFonts w:ascii="Times New Roman" w:hAnsi="Times New Roman"/>
                <w:color w:val="000000"/>
                <w:sz w:val="24"/>
                <w:szCs w:val="24"/>
              </w:rPr>
              <w:lastRenderedPageBreak/>
              <w:t xml:space="preserve">количеством не менее 2 штук  Казахстанского стандарта; - </w:t>
            </w:r>
            <w:proofErr w:type="gramStart"/>
            <w:r w:rsidRPr="00121D9F">
              <w:rPr>
                <w:rFonts w:ascii="Times New Roman" w:hAnsi="Times New Roman"/>
                <w:color w:val="000000"/>
                <w:sz w:val="24"/>
                <w:szCs w:val="24"/>
              </w:rPr>
              <w:t xml:space="preserve">розетки  электрические 220V, </w:t>
            </w:r>
            <w:r w:rsidRPr="00121D9F">
              <w:rPr>
                <w:rFonts w:ascii="Times New Roman" w:hAnsi="Times New Roman"/>
                <w:color w:val="000000"/>
                <w:sz w:val="24"/>
                <w:szCs w:val="24"/>
              </w:rPr>
              <w:tab/>
            </w:r>
            <w:r w:rsidRPr="00121D9F">
              <w:rPr>
                <w:rFonts w:ascii="Times New Roman" w:hAnsi="Times New Roman"/>
                <w:sz w:val="24"/>
                <w:szCs w:val="24"/>
              </w:rPr>
              <w:t xml:space="preserve">количеством не менее </w:t>
            </w:r>
            <w:r w:rsidRPr="00121D9F">
              <w:rPr>
                <w:rFonts w:ascii="Times New Roman" w:hAnsi="Times New Roman"/>
                <w:color w:val="000000"/>
                <w:sz w:val="24"/>
                <w:szCs w:val="24"/>
              </w:rPr>
              <w:t>4 штук,  размещёнными в рабочей области левого борта, их них, количеством не менее 2 штук европейского стандарта, количеством не менее 2 штук  Казахстанского стандарта; - розетку электрическую 220V, работающую от бортового ввода для подключения  стояночного электрообогревателя медицинского салона; - стояночный электрообогреватель медицинского салона 220 V с регулятором температуры не менее 1,5 киловатт;</w:t>
            </w:r>
            <w:proofErr w:type="gramEnd"/>
            <w:r w:rsidRPr="00121D9F">
              <w:rPr>
                <w:rFonts w:ascii="Times New Roman" w:hAnsi="Times New Roman"/>
                <w:color w:val="000000"/>
                <w:sz w:val="24"/>
                <w:szCs w:val="24"/>
              </w:rPr>
              <w:t xml:space="preserve"> - </w:t>
            </w:r>
            <w:proofErr w:type="gramStart"/>
            <w:r w:rsidRPr="00121D9F">
              <w:rPr>
                <w:rFonts w:ascii="Times New Roman" w:hAnsi="Times New Roman"/>
                <w:color w:val="000000"/>
                <w:sz w:val="24"/>
                <w:szCs w:val="24"/>
              </w:rPr>
              <w:t xml:space="preserve">систему блокировки двигателя от запуска при подключении внешнего питания; - </w:t>
            </w:r>
            <w:r w:rsidRPr="00121D9F">
              <w:rPr>
                <w:rFonts w:ascii="Times New Roman" w:hAnsi="Times New Roman"/>
                <w:sz w:val="24"/>
                <w:szCs w:val="24"/>
              </w:rPr>
              <w:t>преобразователь напряжения 12/220V, мощностью не менее 1,5 киловатт; - розетку ввода электропитания внешней сети 220В, 50 Гц., расположенной в передней части левого борта, с защитой от короткого замыкания и защитой персонала от поражения электрическим током;  - кабель  ввода электропитания внешней сети 220V, длиной не менее 15 метров;</w:t>
            </w:r>
            <w:proofErr w:type="gramEnd"/>
            <w:r w:rsidRPr="00121D9F">
              <w:rPr>
                <w:rFonts w:ascii="Times New Roman" w:hAnsi="Times New Roman"/>
                <w:sz w:val="24"/>
                <w:szCs w:val="24"/>
              </w:rPr>
              <w:t xml:space="preserve"> автоматическую систему заряда аккумуляторных батарей автомобиля от внешней сети электропитания 220В, 50 Гц.; - </w:t>
            </w:r>
            <w:r w:rsidRPr="00121D9F">
              <w:rPr>
                <w:rFonts w:ascii="Times New Roman" w:hAnsi="Times New Roman"/>
                <w:color w:val="000000"/>
                <w:sz w:val="24"/>
                <w:szCs w:val="24"/>
              </w:rPr>
              <w:t xml:space="preserve">панель управления электрооборудованием медицинского салона; - систему </w:t>
            </w:r>
            <w:proofErr w:type="gramStart"/>
            <w:r w:rsidRPr="00121D9F">
              <w:rPr>
                <w:rFonts w:ascii="Times New Roman" w:hAnsi="Times New Roman"/>
                <w:color w:val="000000"/>
                <w:sz w:val="24"/>
                <w:szCs w:val="24"/>
              </w:rPr>
              <w:t>газопроводов</w:t>
            </w:r>
            <w:proofErr w:type="gramEnd"/>
            <w:r w:rsidRPr="00121D9F">
              <w:rPr>
                <w:rFonts w:ascii="Times New Roman" w:hAnsi="Times New Roman"/>
                <w:color w:val="000000"/>
                <w:sz w:val="24"/>
                <w:szCs w:val="24"/>
              </w:rPr>
              <w:t xml:space="preserve"> выдерживающую давление не менее 1000 кПа., с проложенным  кислородным газопроводом по левому борту и проложенным газопроводом под закись азота по правому борту; - </w:t>
            </w:r>
            <w:proofErr w:type="gramStart"/>
            <w:r w:rsidRPr="00121D9F">
              <w:rPr>
                <w:rFonts w:ascii="Times New Roman" w:hAnsi="Times New Roman"/>
                <w:sz w:val="24"/>
                <w:szCs w:val="24"/>
              </w:rPr>
              <w:t xml:space="preserve">расположенные в вертикальном положении в задней части салона кислородные баллоны общим объёмом не менее 20 литров,  в шкафу с надежной их фиксацией к несущим элементам кузова, на безопасном расстоянии от отопительных систем, с удобным доступом для их замены, управления и контроля; - розетку двухкомпонентную, трехпозиционную с быстроразъемными соединениями, обеспечивающими сопряжение с </w:t>
            </w:r>
            <w:proofErr w:type="spellStart"/>
            <w:r w:rsidRPr="00121D9F">
              <w:rPr>
                <w:rFonts w:ascii="Times New Roman" w:hAnsi="Times New Roman"/>
                <w:sz w:val="24"/>
                <w:szCs w:val="24"/>
              </w:rPr>
              <w:t>газодыхательной</w:t>
            </w:r>
            <w:proofErr w:type="spellEnd"/>
            <w:r w:rsidRPr="00121D9F">
              <w:rPr>
                <w:rFonts w:ascii="Times New Roman" w:hAnsi="Times New Roman"/>
                <w:sz w:val="24"/>
                <w:szCs w:val="24"/>
              </w:rPr>
              <w:t xml:space="preserve"> аппаратурой;</w:t>
            </w:r>
            <w:proofErr w:type="gramEnd"/>
            <w:r w:rsidRPr="00121D9F">
              <w:rPr>
                <w:rFonts w:ascii="Times New Roman" w:hAnsi="Times New Roman"/>
                <w:sz w:val="24"/>
                <w:szCs w:val="24"/>
              </w:rPr>
              <w:t xml:space="preserve"> - поворотно-складные кресла по правому борту медицинского салона в количестве не менее  2 штук, оборудованных 3-х точечными ремнями безопасности; - кресло  в головной части носилок с 3-х точечным ремнем безопасности и откидными подлокотниками, предусматривающих  вращение с фиксацией его при движении автомобиля в положениях по направлению движения и против движения; - </w:t>
            </w:r>
            <w:r w:rsidRPr="00121D9F">
              <w:rPr>
                <w:rFonts w:ascii="Times New Roman" w:hAnsi="Times New Roman"/>
                <w:color w:val="000000"/>
                <w:sz w:val="24"/>
                <w:szCs w:val="24"/>
              </w:rPr>
              <w:t xml:space="preserve">встроенную мебель по левому борту, надежно закрепленную к силовым элементам кузова, с герметичными стыками, с </w:t>
            </w:r>
            <w:proofErr w:type="gramStart"/>
            <w:r w:rsidRPr="00121D9F">
              <w:rPr>
                <w:rFonts w:ascii="Times New Roman" w:hAnsi="Times New Roman"/>
                <w:color w:val="000000"/>
                <w:sz w:val="24"/>
                <w:szCs w:val="24"/>
              </w:rPr>
              <w:t>роль-ставнями</w:t>
            </w:r>
            <w:proofErr w:type="gramEnd"/>
            <w:r w:rsidRPr="00121D9F">
              <w:rPr>
                <w:rFonts w:ascii="Times New Roman" w:hAnsi="Times New Roman"/>
                <w:color w:val="000000"/>
                <w:sz w:val="24"/>
                <w:szCs w:val="24"/>
              </w:rPr>
              <w:t xml:space="preserve">, полки мебели должны быть с </w:t>
            </w:r>
            <w:proofErr w:type="spellStart"/>
            <w:r w:rsidRPr="00121D9F">
              <w:rPr>
                <w:rFonts w:ascii="Times New Roman" w:hAnsi="Times New Roman"/>
                <w:color w:val="000000"/>
                <w:sz w:val="24"/>
                <w:szCs w:val="24"/>
              </w:rPr>
              <w:t>отбортовкой</w:t>
            </w:r>
            <w:proofErr w:type="spellEnd"/>
            <w:r w:rsidRPr="00121D9F">
              <w:rPr>
                <w:rFonts w:ascii="Times New Roman" w:hAnsi="Times New Roman"/>
                <w:color w:val="000000"/>
                <w:sz w:val="24"/>
                <w:szCs w:val="24"/>
              </w:rPr>
              <w:t xml:space="preserve">, отделанных нержавеющей сталью; - столешницу по левому борту с </w:t>
            </w:r>
            <w:proofErr w:type="spellStart"/>
            <w:r w:rsidRPr="00121D9F">
              <w:rPr>
                <w:rFonts w:ascii="Times New Roman" w:hAnsi="Times New Roman"/>
                <w:color w:val="000000"/>
                <w:sz w:val="24"/>
                <w:szCs w:val="24"/>
              </w:rPr>
              <w:t>отбортовкой</w:t>
            </w:r>
            <w:proofErr w:type="spellEnd"/>
            <w:r w:rsidRPr="00121D9F">
              <w:rPr>
                <w:rFonts w:ascii="Times New Roman" w:hAnsi="Times New Roman"/>
                <w:color w:val="000000"/>
                <w:sz w:val="24"/>
                <w:szCs w:val="24"/>
              </w:rPr>
              <w:t xml:space="preserve">; - полку-антресоль по левому борту со сдвижными дверцами и надежной фиксацией их в закрытом положении; - </w:t>
            </w:r>
            <w:proofErr w:type="gramStart"/>
            <w:r w:rsidRPr="00121D9F">
              <w:rPr>
                <w:rFonts w:ascii="Times New Roman" w:hAnsi="Times New Roman"/>
                <w:sz w:val="24"/>
                <w:szCs w:val="24"/>
              </w:rPr>
              <w:t xml:space="preserve">умывальник с электронасосом подачи воды, встроенными бачками для чистой и использованной воды, с подогревом воды; - информационные таблички из самоклеящейся пленки; - </w:t>
            </w:r>
            <w:r w:rsidRPr="00121D9F">
              <w:rPr>
                <w:rFonts w:ascii="Times New Roman" w:hAnsi="Times New Roman"/>
                <w:color w:val="000000"/>
                <w:sz w:val="24"/>
                <w:szCs w:val="24"/>
              </w:rPr>
              <w:t xml:space="preserve">сейф для сильнодействующих препаратов не менее </w:t>
            </w:r>
            <w:r w:rsidRPr="00121D9F">
              <w:rPr>
                <w:rFonts w:ascii="Times New Roman" w:hAnsi="Times New Roman"/>
                <w:color w:val="000000"/>
                <w:sz w:val="24"/>
                <w:szCs w:val="24"/>
                <w:lang w:val="en-US"/>
              </w:rPr>
              <w:t>I</w:t>
            </w:r>
            <w:r w:rsidRPr="00121D9F">
              <w:rPr>
                <w:rFonts w:ascii="Times New Roman" w:hAnsi="Times New Roman"/>
                <w:color w:val="000000"/>
                <w:sz w:val="24"/>
                <w:szCs w:val="24"/>
              </w:rPr>
              <w:t xml:space="preserve"> класса; - приемное устройство тележки-каталки с поперечным перемещением; - тележку-каталку со съемными жесткими носилками, с не менее чем 2-мя уровнями по высоте, с размещением пациента горизонтально, полусидя с промежуточными уровнями, сидя. </w:t>
            </w:r>
            <w:proofErr w:type="gramEnd"/>
          </w:p>
          <w:p w:rsidR="00121D9F" w:rsidRPr="00121D9F" w:rsidRDefault="00121D9F" w:rsidP="005A5CA9">
            <w:pPr>
              <w:spacing w:after="0"/>
              <w:jc w:val="both"/>
              <w:rPr>
                <w:rFonts w:ascii="Times New Roman" w:hAnsi="Times New Roman"/>
                <w:color w:val="000000"/>
                <w:sz w:val="24"/>
                <w:szCs w:val="24"/>
              </w:rPr>
            </w:pPr>
            <w:r w:rsidRPr="00121D9F">
              <w:rPr>
                <w:rFonts w:ascii="Times New Roman" w:hAnsi="Times New Roman"/>
                <w:color w:val="000000"/>
                <w:sz w:val="24"/>
                <w:szCs w:val="24"/>
              </w:rPr>
              <w:t xml:space="preserve">Автотранспортное средство должно быть оснащено медицинским оборудованием: </w:t>
            </w:r>
          </w:p>
          <w:p w:rsidR="00121D9F" w:rsidRPr="00121D9F" w:rsidRDefault="00121D9F" w:rsidP="005A5CA9">
            <w:pPr>
              <w:spacing w:after="0"/>
              <w:jc w:val="both"/>
              <w:rPr>
                <w:rFonts w:ascii="Times New Roman" w:hAnsi="Times New Roman"/>
                <w:color w:val="000000"/>
                <w:sz w:val="24"/>
                <w:szCs w:val="24"/>
              </w:rPr>
            </w:pPr>
            <w:proofErr w:type="gramStart"/>
            <w:r w:rsidRPr="00121D9F">
              <w:rPr>
                <w:rFonts w:ascii="Times New Roman" w:hAnsi="Times New Roman"/>
                <w:i/>
                <w:sz w:val="24"/>
                <w:szCs w:val="24"/>
              </w:rPr>
              <w:t>Дефибриллятор-монитор</w:t>
            </w:r>
            <w:r w:rsidRPr="00121D9F">
              <w:rPr>
                <w:rFonts w:ascii="Times New Roman" w:hAnsi="Times New Roman"/>
                <w:sz w:val="24"/>
                <w:szCs w:val="24"/>
              </w:rPr>
              <w:t xml:space="preserve"> должен иметь: - </w:t>
            </w:r>
            <w:r w:rsidRPr="00121D9F">
              <w:rPr>
                <w:rFonts w:ascii="Times New Roman" w:hAnsi="Times New Roman"/>
                <w:color w:val="000000"/>
                <w:sz w:val="24"/>
                <w:szCs w:val="24"/>
              </w:rPr>
              <w:t xml:space="preserve">усеченный экспоненциальный </w:t>
            </w:r>
            <w:proofErr w:type="spellStart"/>
            <w:r w:rsidRPr="00121D9F">
              <w:rPr>
                <w:rFonts w:ascii="Times New Roman" w:hAnsi="Times New Roman"/>
                <w:color w:val="000000"/>
                <w:sz w:val="24"/>
                <w:szCs w:val="24"/>
              </w:rPr>
              <w:t>бифазный</w:t>
            </w:r>
            <w:proofErr w:type="spellEnd"/>
            <w:r w:rsidRPr="00121D9F">
              <w:rPr>
                <w:rFonts w:ascii="Times New Roman" w:hAnsi="Times New Roman"/>
                <w:color w:val="000000"/>
                <w:sz w:val="24"/>
                <w:szCs w:val="24"/>
              </w:rPr>
              <w:t xml:space="preserve"> импульс; -  автоматическую стабилизацию выходных параметров импульса в зависимости от импеданса грудной клетки; - возможность выполнения разряда с помощью многофункциональных или разрядных электродов; - время зарядки не более трех секунд до уровня энергии не менее 150 джоулей, не более пяти секунд до уровня энергии 200 джоулей; - не менее двенадцати </w:t>
            </w:r>
            <w:r w:rsidRPr="00121D9F">
              <w:rPr>
                <w:rFonts w:ascii="Times New Roman" w:hAnsi="Times New Roman"/>
                <w:color w:val="000000"/>
                <w:sz w:val="24"/>
                <w:szCs w:val="24"/>
              </w:rPr>
              <w:lastRenderedPageBreak/>
              <w:t>энергетических установочных уровней доз энергии разряда;</w:t>
            </w:r>
            <w:proofErr w:type="gramEnd"/>
            <w:r w:rsidRPr="00121D9F">
              <w:rPr>
                <w:rFonts w:ascii="Times New Roman" w:hAnsi="Times New Roman"/>
                <w:color w:val="000000"/>
                <w:sz w:val="24"/>
                <w:szCs w:val="24"/>
              </w:rPr>
              <w:t xml:space="preserve"> - управление зарядкой дефибриллятора на передней панели и на многоразовых разрядных электродах; - возможность мониторинга не менее трех кривых ЭКГ одновременно и вывода на печать не менее двух кривых; - конфигурируемые пределы тревоги по ЧСС; - цветной жидкокристаллический дисплей, разрешением не менее 640х480 пикселов и с </w:t>
            </w:r>
            <w:r w:rsidRPr="00121D9F">
              <w:rPr>
                <w:rFonts w:ascii="Times New Roman" w:hAnsi="Times New Roman"/>
                <w:sz w:val="24"/>
                <w:szCs w:val="24"/>
              </w:rPr>
              <w:t>не менее</w:t>
            </w:r>
            <w:proofErr w:type="gramStart"/>
            <w:r w:rsidRPr="00121D9F">
              <w:rPr>
                <w:rFonts w:ascii="Times New Roman" w:hAnsi="Times New Roman"/>
                <w:sz w:val="24"/>
                <w:szCs w:val="24"/>
              </w:rPr>
              <w:t>,</w:t>
            </w:r>
            <w:proofErr w:type="gramEnd"/>
            <w:r w:rsidRPr="00121D9F">
              <w:rPr>
                <w:rFonts w:ascii="Times New Roman" w:hAnsi="Times New Roman"/>
                <w:sz w:val="24"/>
                <w:szCs w:val="24"/>
              </w:rPr>
              <w:t xml:space="preserve"> чем </w:t>
            </w:r>
            <w:r w:rsidRPr="00121D9F">
              <w:rPr>
                <w:rFonts w:ascii="Times New Roman" w:hAnsi="Times New Roman"/>
                <w:color w:val="000000"/>
                <w:sz w:val="24"/>
                <w:szCs w:val="24"/>
              </w:rPr>
              <w:t xml:space="preserve">32 уровнями яркости на каждый цвет;  - скорость развертки </w:t>
            </w:r>
            <w:r w:rsidRPr="00121D9F">
              <w:rPr>
                <w:rFonts w:ascii="Times New Roman" w:hAnsi="Times New Roman"/>
                <w:sz w:val="24"/>
                <w:szCs w:val="24"/>
              </w:rPr>
              <w:t xml:space="preserve">не менее </w:t>
            </w:r>
            <w:r w:rsidRPr="00121D9F">
              <w:rPr>
                <w:rFonts w:ascii="Times New Roman" w:hAnsi="Times New Roman"/>
                <w:color w:val="000000"/>
                <w:sz w:val="24"/>
                <w:szCs w:val="24"/>
              </w:rPr>
              <w:t>20 мм/</w:t>
            </w:r>
            <w:proofErr w:type="gramStart"/>
            <w:r w:rsidRPr="00121D9F">
              <w:rPr>
                <w:rFonts w:ascii="Times New Roman" w:hAnsi="Times New Roman"/>
                <w:color w:val="000000"/>
                <w:sz w:val="24"/>
                <w:szCs w:val="24"/>
              </w:rPr>
              <w:t>с</w:t>
            </w:r>
            <w:proofErr w:type="gramEnd"/>
            <w:r w:rsidRPr="00121D9F">
              <w:rPr>
                <w:rFonts w:ascii="Times New Roman" w:hAnsi="Times New Roman"/>
                <w:color w:val="000000"/>
                <w:sz w:val="24"/>
                <w:szCs w:val="24"/>
              </w:rPr>
              <w:t xml:space="preserve"> (</w:t>
            </w:r>
            <w:proofErr w:type="gramStart"/>
            <w:r w:rsidRPr="00121D9F">
              <w:rPr>
                <w:rFonts w:ascii="Times New Roman" w:hAnsi="Times New Roman"/>
                <w:color w:val="000000"/>
                <w:sz w:val="24"/>
                <w:szCs w:val="24"/>
              </w:rPr>
              <w:t>неподвижная</w:t>
            </w:r>
            <w:proofErr w:type="gramEnd"/>
            <w:r w:rsidRPr="00121D9F">
              <w:rPr>
                <w:rFonts w:ascii="Times New Roman" w:hAnsi="Times New Roman"/>
                <w:color w:val="000000"/>
                <w:sz w:val="24"/>
                <w:szCs w:val="24"/>
              </w:rPr>
              <w:t xml:space="preserve"> кривая; - развертку со стирающей полосой) для ЭКГ и SpO2. </w:t>
            </w:r>
          </w:p>
          <w:p w:rsidR="00121D9F" w:rsidRPr="00121D9F" w:rsidRDefault="00121D9F" w:rsidP="002C4634">
            <w:pPr>
              <w:spacing w:after="0"/>
              <w:jc w:val="both"/>
              <w:rPr>
                <w:rFonts w:ascii="Times New Roman" w:hAnsi="Times New Roman"/>
                <w:sz w:val="24"/>
                <w:szCs w:val="24"/>
                <w:shd w:val="clear" w:color="auto" w:fill="FFFFFF"/>
              </w:rPr>
            </w:pPr>
            <w:r w:rsidRPr="00121D9F">
              <w:rPr>
                <w:rFonts w:ascii="Times New Roman" w:hAnsi="Times New Roman"/>
                <w:i/>
                <w:sz w:val="24"/>
                <w:szCs w:val="24"/>
              </w:rPr>
              <w:t>Транспортная реанимационная система</w:t>
            </w:r>
            <w:r w:rsidRPr="00121D9F">
              <w:rPr>
                <w:rFonts w:ascii="Times New Roman" w:hAnsi="Times New Roman"/>
                <w:sz w:val="24"/>
                <w:szCs w:val="24"/>
              </w:rPr>
              <w:t xml:space="preserve"> в своем составе должна иметь: - Транспортный аппарат ИВЛ; - </w:t>
            </w:r>
            <w:r w:rsidRPr="00121D9F">
              <w:rPr>
                <w:rStyle w:val="apple-style-span"/>
                <w:rFonts w:ascii="Times New Roman" w:hAnsi="Times New Roman"/>
                <w:sz w:val="24"/>
                <w:szCs w:val="24"/>
              </w:rPr>
              <w:t xml:space="preserve">Контур пациента (набор </w:t>
            </w:r>
            <w:proofErr w:type="spellStart"/>
            <w:r w:rsidRPr="00121D9F">
              <w:rPr>
                <w:rStyle w:val="apple-style-span"/>
                <w:rFonts w:ascii="Times New Roman" w:hAnsi="Times New Roman"/>
                <w:sz w:val="24"/>
                <w:szCs w:val="24"/>
              </w:rPr>
              <w:t>воздухопроводящих</w:t>
            </w:r>
            <w:proofErr w:type="spellEnd"/>
            <w:r w:rsidRPr="00121D9F">
              <w:rPr>
                <w:rStyle w:val="apple-style-span"/>
                <w:rFonts w:ascii="Times New Roman" w:hAnsi="Times New Roman"/>
                <w:sz w:val="24"/>
                <w:szCs w:val="24"/>
              </w:rPr>
              <w:t xml:space="preserve"> трубок); </w:t>
            </w:r>
            <w:r w:rsidRPr="00121D9F">
              <w:rPr>
                <w:rFonts w:ascii="Times New Roman" w:hAnsi="Times New Roman"/>
                <w:sz w:val="24"/>
                <w:szCs w:val="24"/>
              </w:rPr>
              <w:t xml:space="preserve">-  </w:t>
            </w:r>
            <w:r w:rsidRPr="00121D9F">
              <w:rPr>
                <w:rStyle w:val="apple-style-span"/>
                <w:rFonts w:ascii="Times New Roman" w:hAnsi="Times New Roman"/>
                <w:sz w:val="24"/>
                <w:szCs w:val="24"/>
              </w:rPr>
              <w:t xml:space="preserve">Датчик потока; </w:t>
            </w:r>
            <w:r w:rsidRPr="00121D9F">
              <w:rPr>
                <w:rFonts w:ascii="Times New Roman" w:hAnsi="Times New Roman"/>
                <w:sz w:val="24"/>
                <w:szCs w:val="24"/>
              </w:rPr>
              <w:t xml:space="preserve">-  Кислородный модуль; - </w:t>
            </w:r>
            <w:r w:rsidRPr="00121D9F">
              <w:rPr>
                <w:rStyle w:val="apple-style-span"/>
                <w:rFonts w:ascii="Times New Roman" w:hAnsi="Times New Roman"/>
                <w:sz w:val="24"/>
                <w:szCs w:val="24"/>
              </w:rPr>
              <w:t xml:space="preserve">Кислородный баллон с редуктором и манометром объемом – не менее 2 литров; - Платформу для крепления модулей; - Наборы масок, </w:t>
            </w:r>
            <w:proofErr w:type="spellStart"/>
            <w:r w:rsidRPr="00121D9F">
              <w:rPr>
                <w:rStyle w:val="apple-style-span"/>
                <w:rFonts w:ascii="Times New Roman" w:hAnsi="Times New Roman"/>
                <w:sz w:val="24"/>
                <w:szCs w:val="24"/>
              </w:rPr>
              <w:t>орофарингиальных</w:t>
            </w:r>
            <w:proofErr w:type="spellEnd"/>
            <w:r w:rsidRPr="00121D9F">
              <w:rPr>
                <w:rStyle w:val="apple-style-span"/>
                <w:rFonts w:ascii="Times New Roman" w:hAnsi="Times New Roman"/>
                <w:sz w:val="24"/>
                <w:szCs w:val="24"/>
              </w:rPr>
              <w:t xml:space="preserve"> и </w:t>
            </w:r>
            <w:proofErr w:type="spellStart"/>
            <w:r w:rsidRPr="00121D9F">
              <w:rPr>
                <w:rStyle w:val="apple-style-span"/>
                <w:rFonts w:ascii="Times New Roman" w:hAnsi="Times New Roman"/>
                <w:sz w:val="24"/>
                <w:szCs w:val="24"/>
              </w:rPr>
              <w:t>назофарингиальных</w:t>
            </w:r>
            <w:proofErr w:type="spellEnd"/>
            <w:r w:rsidRPr="00121D9F">
              <w:rPr>
                <w:rStyle w:val="apple-style-span"/>
                <w:rFonts w:ascii="Times New Roman" w:hAnsi="Times New Roman"/>
                <w:sz w:val="24"/>
                <w:szCs w:val="24"/>
              </w:rPr>
              <w:t xml:space="preserve"> трубок;</w:t>
            </w:r>
            <w:r w:rsidRPr="00121D9F">
              <w:rPr>
                <w:rFonts w:ascii="Times New Roman" w:hAnsi="Times New Roman"/>
                <w:sz w:val="24"/>
                <w:szCs w:val="24"/>
              </w:rPr>
              <w:t xml:space="preserve"> - </w:t>
            </w:r>
            <w:r w:rsidRPr="00121D9F">
              <w:rPr>
                <w:rStyle w:val="apple-style-span"/>
                <w:rFonts w:ascii="Times New Roman" w:hAnsi="Times New Roman"/>
                <w:sz w:val="24"/>
                <w:szCs w:val="24"/>
              </w:rPr>
              <w:t xml:space="preserve">Защитную сумку; </w:t>
            </w:r>
            <w:r w:rsidRPr="00121D9F">
              <w:rPr>
                <w:rFonts w:ascii="Times New Roman" w:hAnsi="Times New Roman"/>
                <w:sz w:val="24"/>
                <w:szCs w:val="24"/>
              </w:rPr>
              <w:t xml:space="preserve">- </w:t>
            </w:r>
            <w:r w:rsidRPr="00121D9F">
              <w:rPr>
                <w:rStyle w:val="apple-style-span"/>
                <w:rFonts w:ascii="Times New Roman" w:hAnsi="Times New Roman"/>
                <w:sz w:val="24"/>
                <w:szCs w:val="24"/>
              </w:rPr>
              <w:t>Встроенную аккумуляторную батарею</w:t>
            </w:r>
            <w:r w:rsidRPr="00121D9F">
              <w:rPr>
                <w:rFonts w:ascii="Times New Roman" w:hAnsi="Times New Roman"/>
                <w:sz w:val="24"/>
                <w:szCs w:val="24"/>
              </w:rPr>
              <w:t xml:space="preserve">. Аппарат ИВЛ должен иметь: - </w:t>
            </w:r>
            <w:r w:rsidRPr="00121D9F">
              <w:rPr>
                <w:rFonts w:ascii="Times New Roman" w:hAnsi="Times New Roman"/>
                <w:sz w:val="24"/>
                <w:szCs w:val="24"/>
                <w:shd w:val="clear" w:color="auto" w:fill="FFFFFF"/>
              </w:rPr>
              <w:t xml:space="preserve">возможность </w:t>
            </w:r>
            <w:proofErr w:type="spellStart"/>
            <w:r w:rsidRPr="00121D9F">
              <w:rPr>
                <w:rFonts w:ascii="Times New Roman" w:hAnsi="Times New Roman"/>
                <w:sz w:val="24"/>
                <w:szCs w:val="24"/>
                <w:shd w:val="clear" w:color="auto" w:fill="FFFFFF"/>
              </w:rPr>
              <w:t>ассистируемого</w:t>
            </w:r>
            <w:proofErr w:type="spellEnd"/>
            <w:r w:rsidRPr="00121D9F">
              <w:rPr>
                <w:rFonts w:ascii="Times New Roman" w:hAnsi="Times New Roman"/>
                <w:sz w:val="24"/>
                <w:szCs w:val="24"/>
                <w:shd w:val="clear" w:color="auto" w:fill="FFFFFF"/>
              </w:rPr>
              <w:t xml:space="preserve"> режима искусственной вентиляции;</w:t>
            </w:r>
            <w:r w:rsidRPr="00121D9F">
              <w:rPr>
                <w:rFonts w:ascii="Times New Roman" w:hAnsi="Times New Roman"/>
                <w:sz w:val="24"/>
                <w:szCs w:val="24"/>
              </w:rPr>
              <w:t xml:space="preserve"> - возможность регулировки дыхательного объема, частоты, и максимального давления на вдохе; - цветовые коды-подсказки, помогающие выбирать параметры ИВЛ у пациентов различных возрастных групп; - стрелки указатели на корпусе, подсказывающие последовательность действий при выборе параметров ИВЛ; - систему тревог на случай разъединения дыхательного контура, внезапного повышения давления в дыхательном контуре, критического снижения давления в кислородном баллоне, отсутствия спонтанных вдохов у пациента при вспомогательном режиме вентиляции, сбоях системы управления аппаратом. Для обеспечения своей работы аппарат не должен расходовать кислород. Должен иметь систему экономичности расходования кислорода: при включении подсоса воздуха позволять снижать FiO2 до значений близких к 0,6. Р</w:t>
            </w:r>
            <w:r w:rsidRPr="00121D9F">
              <w:rPr>
                <w:rFonts w:ascii="Times New Roman" w:hAnsi="Times New Roman"/>
                <w:sz w:val="24"/>
                <w:szCs w:val="24"/>
                <w:shd w:val="clear" w:color="auto" w:fill="FFFFFF"/>
              </w:rPr>
              <w:t>абочее давление  должно быть в диапазоне не хуже 2,7 - 6,0 бар, требуемое количество газа должно быть не более 70л/мин О</w:t>
            </w:r>
            <w:proofErr w:type="gramStart"/>
            <w:r w:rsidRPr="00121D9F">
              <w:rPr>
                <w:rFonts w:ascii="Times New Roman" w:hAnsi="Times New Roman"/>
                <w:sz w:val="24"/>
                <w:szCs w:val="24"/>
                <w:shd w:val="clear" w:color="auto" w:fill="FFFFFF"/>
              </w:rPr>
              <w:t>2</w:t>
            </w:r>
            <w:proofErr w:type="gramEnd"/>
            <w:r w:rsidRPr="00121D9F">
              <w:rPr>
                <w:rFonts w:ascii="Times New Roman" w:hAnsi="Times New Roman"/>
                <w:sz w:val="24"/>
                <w:szCs w:val="24"/>
                <w:shd w:val="clear" w:color="auto" w:fill="FFFFFF"/>
              </w:rPr>
              <w:t xml:space="preserve"> , частота дыхания должна быть в диапазоне не хуже - 5-40 мин, минутный объем должен быть в диапазоне не хуже 3-20 л/мин, объем вдоха должен быть в диапазоне не хуже 75-4000мл, максимальное дыхательное давление должно быть не менее 20-60 </w:t>
            </w:r>
            <w:proofErr w:type="spellStart"/>
            <w:r w:rsidRPr="00121D9F">
              <w:rPr>
                <w:rFonts w:ascii="Times New Roman" w:hAnsi="Times New Roman"/>
                <w:sz w:val="24"/>
                <w:szCs w:val="24"/>
                <w:shd w:val="clear" w:color="auto" w:fill="FFFFFF"/>
              </w:rPr>
              <w:t>мбар</w:t>
            </w:r>
            <w:proofErr w:type="spellEnd"/>
            <w:r w:rsidRPr="00121D9F">
              <w:rPr>
                <w:rFonts w:ascii="Times New Roman" w:hAnsi="Times New Roman"/>
                <w:sz w:val="24"/>
                <w:szCs w:val="24"/>
                <w:shd w:val="clear" w:color="auto" w:fill="FFFFFF"/>
              </w:rPr>
              <w:t>, соотношение времени вдоха/выдоха должно быть не хуже 1:1,67, электропитание должно осуществляться литиевой батареей 3,6</w:t>
            </w:r>
            <w:proofErr w:type="gramStart"/>
            <w:r w:rsidRPr="00121D9F">
              <w:rPr>
                <w:rFonts w:ascii="Times New Roman" w:hAnsi="Times New Roman"/>
                <w:sz w:val="24"/>
                <w:szCs w:val="24"/>
                <w:shd w:val="clear" w:color="auto" w:fill="FFFFFF"/>
              </w:rPr>
              <w:t>В</w:t>
            </w:r>
            <w:proofErr w:type="gramEnd"/>
            <w:r w:rsidRPr="00121D9F">
              <w:rPr>
                <w:rFonts w:ascii="Times New Roman" w:hAnsi="Times New Roman"/>
                <w:sz w:val="24"/>
                <w:szCs w:val="24"/>
                <w:shd w:val="clear" w:color="auto" w:fill="FFFFFF"/>
              </w:rPr>
              <w:t>, 5,2Ач.</w:t>
            </w:r>
            <w:r w:rsidRPr="00121D9F">
              <w:rPr>
                <w:rFonts w:ascii="Times New Roman" w:hAnsi="Times New Roman"/>
                <w:sz w:val="24"/>
                <w:szCs w:val="24"/>
              </w:rPr>
              <w:t xml:space="preserve"> Батарея не должна требовать обслуживания во время всего периода эксплуатации. </w:t>
            </w:r>
            <w:proofErr w:type="gramStart"/>
            <w:r w:rsidRPr="00121D9F">
              <w:rPr>
                <w:rFonts w:ascii="Times New Roman" w:hAnsi="Times New Roman"/>
                <w:sz w:val="24"/>
                <w:szCs w:val="24"/>
              </w:rPr>
              <w:t>Модуль подачи кислорода должен обеспечивать плавную подачу кислорода в диапазоне не хуже от 0 до 15 литров в минуту, должен иметь: - рабочее давление в диапазоне не хуже от 2,7 до 6 бар; - минимальный необходимый поток кислорода на вдохе не более 80 литров в минуту; - защиту от воды со степенью не хуже IPX4.</w:t>
            </w:r>
            <w:proofErr w:type="gramEnd"/>
            <w:r w:rsidRPr="00121D9F">
              <w:rPr>
                <w:rFonts w:ascii="Times New Roman" w:hAnsi="Times New Roman"/>
                <w:sz w:val="24"/>
                <w:szCs w:val="24"/>
              </w:rPr>
              <w:t xml:space="preserve"> Платформа для крепления модулей должна обеспечивать надежность крепления на стене автомобиля с возможностью съема «одной рукой». </w:t>
            </w:r>
            <w:proofErr w:type="gramStart"/>
            <w:r w:rsidRPr="00121D9F">
              <w:rPr>
                <w:rFonts w:ascii="Times New Roman" w:hAnsi="Times New Roman"/>
                <w:sz w:val="24"/>
                <w:szCs w:val="24"/>
              </w:rPr>
              <w:t>Габариты должны быть не более 465</w:t>
            </w:r>
            <w:r w:rsidRPr="00121D9F">
              <w:rPr>
                <w:rFonts w:ascii="Times New Roman" w:hAnsi="Times New Roman"/>
                <w:sz w:val="24"/>
                <w:szCs w:val="24"/>
                <w:shd w:val="clear" w:color="auto" w:fill="FFFFFF"/>
              </w:rPr>
              <w:t>x295x145 см, вес должен быть не более 11 кг.</w:t>
            </w:r>
            <w:r w:rsidRPr="00121D9F">
              <w:rPr>
                <w:rFonts w:ascii="Times New Roman" w:hAnsi="Times New Roman"/>
                <w:sz w:val="24"/>
                <w:szCs w:val="24"/>
              </w:rPr>
              <w:t xml:space="preserve"> </w:t>
            </w:r>
            <w:r w:rsidRPr="00121D9F">
              <w:rPr>
                <w:rFonts w:ascii="Times New Roman" w:hAnsi="Times New Roman"/>
                <w:i/>
                <w:sz w:val="24"/>
                <w:szCs w:val="24"/>
              </w:rPr>
              <w:t>12-канальный ЭКГ</w:t>
            </w:r>
            <w:r w:rsidRPr="00121D9F">
              <w:rPr>
                <w:rFonts w:ascii="Times New Roman" w:hAnsi="Times New Roman"/>
                <w:b/>
                <w:i/>
                <w:sz w:val="24"/>
                <w:szCs w:val="24"/>
              </w:rPr>
              <w:t xml:space="preserve"> </w:t>
            </w:r>
            <w:r w:rsidRPr="00121D9F">
              <w:rPr>
                <w:rFonts w:ascii="Times New Roman" w:hAnsi="Times New Roman"/>
                <w:sz w:val="24"/>
                <w:szCs w:val="24"/>
              </w:rPr>
              <w:t>должен иметь:-  функцию одновременной записи и печати не менее чем по 12 отведениям; - цветной сенсорный экран размером не менее 115 x 85мм., с резолюцией экрана (точки) не менее 635x476; -  комбинированную буквенно-цифровую и функциональную клавиатуру и кнопки;</w:t>
            </w:r>
            <w:proofErr w:type="gramEnd"/>
            <w:r w:rsidRPr="00121D9F">
              <w:rPr>
                <w:rFonts w:ascii="Times New Roman" w:hAnsi="Times New Roman"/>
                <w:sz w:val="24"/>
                <w:szCs w:val="24"/>
              </w:rPr>
              <w:t xml:space="preserve"> -  индикацию контакта каждого электрода; - ширину бумаги не менее 110 мм. В комплектацию должно входить: 3-канальный электрокардиограф с графическим дисплеем – не менее 1 шт., электрод для конечностей </w:t>
            </w:r>
            <w:proofErr w:type="spellStart"/>
            <w:r w:rsidRPr="00121D9F">
              <w:rPr>
                <w:rFonts w:ascii="Times New Roman" w:hAnsi="Times New Roman"/>
                <w:sz w:val="24"/>
                <w:szCs w:val="24"/>
              </w:rPr>
              <w:t>AgCl</w:t>
            </w:r>
            <w:proofErr w:type="spellEnd"/>
            <w:r w:rsidRPr="00121D9F">
              <w:rPr>
                <w:rFonts w:ascii="Times New Roman" w:hAnsi="Times New Roman"/>
                <w:sz w:val="24"/>
                <w:szCs w:val="24"/>
              </w:rPr>
              <w:t xml:space="preserve"> – не менее 4 шт., грудной электрод </w:t>
            </w:r>
            <w:proofErr w:type="spellStart"/>
            <w:r w:rsidRPr="00121D9F">
              <w:rPr>
                <w:rFonts w:ascii="Times New Roman" w:hAnsi="Times New Roman"/>
                <w:sz w:val="24"/>
                <w:szCs w:val="24"/>
              </w:rPr>
              <w:t>AgCl</w:t>
            </w:r>
            <w:proofErr w:type="spellEnd"/>
            <w:r w:rsidRPr="00121D9F">
              <w:rPr>
                <w:rFonts w:ascii="Times New Roman" w:hAnsi="Times New Roman"/>
                <w:sz w:val="24"/>
                <w:szCs w:val="24"/>
              </w:rPr>
              <w:t xml:space="preserve"> – не менее 6 шт., гель ЭКГ 300 мл – не менее 1 шт., ЭКГ бумага – не менее 10 шт.</w:t>
            </w:r>
            <w:r w:rsidRPr="00121D9F">
              <w:rPr>
                <w:rFonts w:ascii="Times New Roman" w:hAnsi="Times New Roman"/>
                <w:sz w:val="24"/>
                <w:szCs w:val="24"/>
                <w:shd w:val="clear" w:color="auto" w:fill="FFFFFF"/>
              </w:rPr>
              <w:t xml:space="preserve">    </w:t>
            </w:r>
          </w:p>
          <w:p w:rsidR="00121D9F" w:rsidRPr="00121D9F" w:rsidRDefault="00121D9F" w:rsidP="002C4634">
            <w:pPr>
              <w:spacing w:after="0"/>
              <w:jc w:val="both"/>
              <w:rPr>
                <w:rFonts w:ascii="Times New Roman" w:hAnsi="Times New Roman"/>
                <w:sz w:val="24"/>
                <w:szCs w:val="24"/>
              </w:rPr>
            </w:pPr>
            <w:r w:rsidRPr="00121D9F">
              <w:rPr>
                <w:rFonts w:ascii="Times New Roman" w:hAnsi="Times New Roman"/>
                <w:i/>
                <w:sz w:val="24"/>
                <w:szCs w:val="24"/>
              </w:rPr>
              <w:lastRenderedPageBreak/>
              <w:t>Чемодан экстренной медицинской помощи:</w:t>
            </w:r>
            <w:r w:rsidRPr="00121D9F">
              <w:rPr>
                <w:rFonts w:ascii="Times New Roman" w:hAnsi="Times New Roman"/>
                <w:sz w:val="24"/>
                <w:szCs w:val="24"/>
              </w:rPr>
              <w:t xml:space="preserve"> корпус чемодана должен быть выполнен из алюминия, размер чемодана – не менее 52,6х40х23 см., в конструкции чемодана должны быть предусмотрены: - передвижные внутренние перегородки; - фиксаторы для </w:t>
            </w:r>
            <w:proofErr w:type="spellStart"/>
            <w:r w:rsidRPr="00121D9F">
              <w:rPr>
                <w:rFonts w:ascii="Times New Roman" w:hAnsi="Times New Roman"/>
                <w:sz w:val="24"/>
                <w:szCs w:val="24"/>
              </w:rPr>
              <w:t>орофаренгиальных</w:t>
            </w:r>
            <w:proofErr w:type="spellEnd"/>
            <w:r w:rsidRPr="00121D9F">
              <w:rPr>
                <w:rFonts w:ascii="Times New Roman" w:hAnsi="Times New Roman"/>
                <w:sz w:val="24"/>
                <w:szCs w:val="24"/>
              </w:rPr>
              <w:t xml:space="preserve"> воздуховодов и ампульные стойки, размещенные на выдвижной шарнирной плоскости (на дополнительном ярусе), вес пустого чемодана – не более 8,3 кг. В комплектацию должны входить: - система подачи кислорода (кислородный баллон объемом – не более 2,0 л; редуктор с плавной регулировкой потока в диапазоне от 3 до 15 л/мин; - напорный шланг - не менее 200 см; угловой соединительный штуцер; ремни для крепления кислородного баллона в количестве 2 шт.); -  р</w:t>
            </w:r>
            <w:r w:rsidRPr="00121D9F">
              <w:rPr>
                <w:rStyle w:val="apple-style-span"/>
                <w:rFonts w:ascii="Times New Roman" w:hAnsi="Times New Roman"/>
                <w:sz w:val="24"/>
                <w:szCs w:val="24"/>
              </w:rPr>
              <w:t>учной аппарат ИВЛ с двумя модусами, в котором должен быть предусмотрен регулируемый клапан безопасности для ограничения давления при вентиляции для подключения кислорода. Мешок ручного аппарата ИВЛ должен быть разделен на 2 сегмента (большой и маленький) с двумя продольными линиями. Требуемый приливно-отливной объем должен достигаться сдавливанием сегмента</w:t>
            </w:r>
            <w:r w:rsidRPr="00121D9F">
              <w:rPr>
                <w:rFonts w:ascii="Times New Roman" w:hAnsi="Times New Roman"/>
                <w:sz w:val="24"/>
                <w:szCs w:val="24"/>
              </w:rPr>
              <w:t xml:space="preserve">; - дыхательные маски: силиконовая дыхательная маска, </w:t>
            </w:r>
            <w:proofErr w:type="spellStart"/>
            <w:r w:rsidRPr="00121D9F">
              <w:rPr>
                <w:rFonts w:ascii="Times New Roman" w:hAnsi="Times New Roman"/>
                <w:sz w:val="24"/>
                <w:szCs w:val="24"/>
              </w:rPr>
              <w:t>автоклавируемая</w:t>
            </w:r>
            <w:proofErr w:type="spellEnd"/>
            <w:r w:rsidRPr="00121D9F">
              <w:rPr>
                <w:rFonts w:ascii="Times New Roman" w:hAnsi="Times New Roman"/>
                <w:sz w:val="24"/>
                <w:szCs w:val="24"/>
              </w:rPr>
              <w:t xml:space="preserve"> при t° до 135</w:t>
            </w:r>
            <w:proofErr w:type="gramStart"/>
            <w:r w:rsidRPr="00121D9F">
              <w:rPr>
                <w:rFonts w:ascii="Times New Roman" w:hAnsi="Times New Roman"/>
                <w:sz w:val="24"/>
                <w:szCs w:val="24"/>
              </w:rPr>
              <w:t>ºС</w:t>
            </w:r>
            <w:proofErr w:type="gramEnd"/>
            <w:r w:rsidRPr="00121D9F">
              <w:rPr>
                <w:rFonts w:ascii="Times New Roman" w:hAnsi="Times New Roman"/>
                <w:sz w:val="24"/>
                <w:szCs w:val="24"/>
              </w:rPr>
              <w:t xml:space="preserve"> для новорожденных; - а</w:t>
            </w:r>
            <w:r w:rsidRPr="00121D9F">
              <w:rPr>
                <w:rStyle w:val="apple-style-span"/>
                <w:rFonts w:ascii="Times New Roman" w:hAnsi="Times New Roman"/>
                <w:sz w:val="24"/>
                <w:szCs w:val="24"/>
              </w:rPr>
              <w:t xml:space="preserve">спирационный шланг, длинною не менее 1020 мм и d = 6 мм, не менее, должен быть оборудован коннектором для подсоединения аспирационных катетеров и иметь регуляторное отверстие под палец, служащее для изменения величины вакуума; - </w:t>
            </w:r>
            <w:r w:rsidRPr="00121D9F">
              <w:rPr>
                <w:rFonts w:ascii="Times New Roman" w:hAnsi="Times New Roman"/>
                <w:sz w:val="24"/>
                <w:szCs w:val="24"/>
              </w:rPr>
              <w:t xml:space="preserve"> м</w:t>
            </w:r>
            <w:r w:rsidRPr="00121D9F">
              <w:rPr>
                <w:rStyle w:val="apple-style-span"/>
                <w:rFonts w:ascii="Times New Roman" w:hAnsi="Times New Roman"/>
                <w:sz w:val="24"/>
                <w:szCs w:val="24"/>
              </w:rPr>
              <w:t xml:space="preserve">еханический отсос должен иметь максимальную мощность - не менее 700 </w:t>
            </w:r>
            <w:proofErr w:type="spellStart"/>
            <w:r w:rsidRPr="00121D9F">
              <w:rPr>
                <w:rStyle w:val="apple-style-span"/>
                <w:rFonts w:ascii="Times New Roman" w:hAnsi="Times New Roman"/>
                <w:sz w:val="24"/>
                <w:szCs w:val="24"/>
              </w:rPr>
              <w:t>мБар</w:t>
            </w:r>
            <w:proofErr w:type="spellEnd"/>
            <w:r w:rsidRPr="00121D9F">
              <w:rPr>
                <w:rStyle w:val="apple-style-span"/>
                <w:rFonts w:ascii="Times New Roman" w:hAnsi="Times New Roman"/>
                <w:sz w:val="24"/>
                <w:szCs w:val="24"/>
              </w:rPr>
              <w:t xml:space="preserve">, объем жидкости за одно нажатие педали – не менее 160 мл. </w:t>
            </w:r>
            <w:proofErr w:type="gramStart"/>
            <w:r w:rsidRPr="00121D9F">
              <w:rPr>
                <w:rStyle w:val="apple-style-span"/>
                <w:rFonts w:ascii="Times New Roman" w:hAnsi="Times New Roman"/>
                <w:sz w:val="24"/>
                <w:szCs w:val="24"/>
              </w:rPr>
              <w:t>Уровень вакуума, создаваемый при работе прибора должен быть не менее 0,8 Бар, объем емкости для сбора секрета должен быть не менее 375 мл, емкость для сбора секрета должна легко отделяться от остальной части аспиратора  для опорожнения, проведения дезинфекции и стерилизации,</w:t>
            </w:r>
            <w:r w:rsidRPr="00121D9F">
              <w:rPr>
                <w:rFonts w:ascii="Times New Roman" w:hAnsi="Times New Roman"/>
                <w:sz w:val="24"/>
                <w:szCs w:val="24"/>
              </w:rPr>
              <w:t xml:space="preserve"> д</w:t>
            </w:r>
            <w:r w:rsidRPr="00121D9F">
              <w:rPr>
                <w:rStyle w:val="apple-style-span"/>
                <w:rFonts w:ascii="Times New Roman" w:hAnsi="Times New Roman"/>
                <w:sz w:val="24"/>
                <w:szCs w:val="24"/>
              </w:rPr>
              <w:t>олжна быть возможность визуального контроля степени наполненности емкости для сбора секрета (прозрачный или полупрозрачный материал емкости),</w:t>
            </w:r>
            <w:r w:rsidRPr="00121D9F">
              <w:rPr>
                <w:rFonts w:ascii="Times New Roman" w:hAnsi="Times New Roman"/>
                <w:sz w:val="24"/>
                <w:szCs w:val="24"/>
              </w:rPr>
              <w:t xml:space="preserve"> к</w:t>
            </w:r>
            <w:r w:rsidRPr="00121D9F">
              <w:rPr>
                <w:rStyle w:val="apple-style-span"/>
                <w:rFonts w:ascii="Times New Roman" w:hAnsi="Times New Roman"/>
                <w:sz w:val="24"/>
                <w:szCs w:val="24"/>
              </w:rPr>
              <w:t>орпус аспиратора должен быть</w:t>
            </w:r>
            <w:proofErr w:type="gramEnd"/>
            <w:r w:rsidRPr="00121D9F">
              <w:rPr>
                <w:rStyle w:val="apple-style-span"/>
                <w:rFonts w:ascii="Times New Roman" w:hAnsi="Times New Roman"/>
                <w:sz w:val="24"/>
                <w:szCs w:val="24"/>
              </w:rPr>
              <w:t xml:space="preserve"> </w:t>
            </w:r>
            <w:proofErr w:type="gramStart"/>
            <w:r w:rsidRPr="00121D9F">
              <w:rPr>
                <w:rStyle w:val="apple-style-span"/>
                <w:rFonts w:ascii="Times New Roman" w:hAnsi="Times New Roman"/>
                <w:sz w:val="24"/>
                <w:szCs w:val="24"/>
              </w:rPr>
              <w:t>выполнен из ударопрочной пластмассы, окрашенной в красный цвет и устойчивой к обработке дезинфицирующими реагентами.</w:t>
            </w:r>
            <w:proofErr w:type="gramEnd"/>
            <w:r w:rsidRPr="00121D9F">
              <w:rPr>
                <w:rFonts w:ascii="Times New Roman" w:hAnsi="Times New Roman"/>
                <w:sz w:val="24"/>
                <w:szCs w:val="24"/>
              </w:rPr>
              <w:t xml:space="preserve"> </w:t>
            </w:r>
            <w:r w:rsidRPr="00121D9F">
              <w:rPr>
                <w:rFonts w:ascii="Times New Roman" w:hAnsi="Times New Roman"/>
                <w:i/>
                <w:sz w:val="24"/>
                <w:szCs w:val="24"/>
              </w:rPr>
              <w:t>Транспортный аспиратор</w:t>
            </w:r>
            <w:r w:rsidRPr="00121D9F">
              <w:rPr>
                <w:rFonts w:ascii="Times New Roman" w:hAnsi="Times New Roman"/>
                <w:sz w:val="24"/>
                <w:szCs w:val="24"/>
              </w:rPr>
              <w:t xml:space="preserve"> должен приводиться в действие от встроенного подзаряжаемого аккумулятора или от внешнего источника постоянного напряжения 12,0 - 13,8B. Электрические параметры должны быть не хуже 50Вт, 12В, 3,7А. Регулятор вакуума должен устанавливать необходимый вакуум в диапазоне не хуже от - 0,05 бар до - 0,8бар (в пересчете на Мпа не хуже - 0,005МПа-0,08МПа). Аккумулятор должен быть никель-кадмиевым, со сроком службы аккумулятора не менее 400 циклов зарядки-разрядки в течение не менее 3-х лет. Объем сборного стакана (контейнера) должен быть не менее 800 мл. Габаритные размеры (</w:t>
            </w:r>
            <w:proofErr w:type="gramStart"/>
            <w:r w:rsidRPr="00121D9F">
              <w:rPr>
                <w:rFonts w:ascii="Times New Roman" w:hAnsi="Times New Roman"/>
                <w:sz w:val="24"/>
                <w:szCs w:val="24"/>
              </w:rPr>
              <w:t>мм</w:t>
            </w:r>
            <w:proofErr w:type="gramEnd"/>
            <w:r w:rsidRPr="00121D9F">
              <w:rPr>
                <w:rFonts w:ascii="Times New Roman" w:hAnsi="Times New Roman"/>
                <w:sz w:val="24"/>
                <w:szCs w:val="24"/>
              </w:rPr>
              <w:t xml:space="preserve">) должны быть не более 370x 280x140. Вес должен быть не более 5,1кг. В комплект поставки должно входить: - зарядное устройство – не менее 1 штуки; - 12V зарядный переходник – не менее 1 штуки; - трубка аспирации, длиной не менее 1000 мм – не менее 1 штуки; - набор бактериальных фильтров </w:t>
            </w:r>
            <w:proofErr w:type="gramStart"/>
            <w:r w:rsidRPr="00121D9F">
              <w:rPr>
                <w:rFonts w:ascii="Times New Roman" w:hAnsi="Times New Roman"/>
                <w:sz w:val="24"/>
                <w:szCs w:val="24"/>
              </w:rPr>
              <w:t>–н</w:t>
            </w:r>
            <w:proofErr w:type="gramEnd"/>
            <w:r w:rsidRPr="00121D9F">
              <w:rPr>
                <w:rFonts w:ascii="Times New Roman" w:hAnsi="Times New Roman"/>
                <w:sz w:val="24"/>
                <w:szCs w:val="24"/>
              </w:rPr>
              <w:t xml:space="preserve">е менее 1 набора; - сумка для аксессуаров – не менее 1 штуки; - система крепления на стене медицинского отсека автомобиля с возможностью съема «одной рукой». </w:t>
            </w:r>
          </w:p>
          <w:p w:rsidR="00121D9F" w:rsidRPr="00121D9F" w:rsidRDefault="00121D9F" w:rsidP="002C4634">
            <w:pPr>
              <w:spacing w:after="0"/>
              <w:jc w:val="both"/>
              <w:rPr>
                <w:rFonts w:ascii="Times New Roman" w:hAnsi="Times New Roman"/>
                <w:sz w:val="24"/>
                <w:szCs w:val="24"/>
              </w:rPr>
            </w:pPr>
            <w:proofErr w:type="spellStart"/>
            <w:r w:rsidRPr="00121D9F">
              <w:rPr>
                <w:rFonts w:ascii="Times New Roman" w:hAnsi="Times New Roman"/>
                <w:i/>
                <w:sz w:val="24"/>
                <w:szCs w:val="24"/>
              </w:rPr>
              <w:t>Небулайзер</w:t>
            </w:r>
            <w:proofErr w:type="spellEnd"/>
            <w:r w:rsidRPr="00121D9F">
              <w:rPr>
                <w:rFonts w:ascii="Times New Roman" w:hAnsi="Times New Roman"/>
                <w:i/>
                <w:sz w:val="24"/>
                <w:szCs w:val="24"/>
              </w:rPr>
              <w:t xml:space="preserve"> компрессорный</w:t>
            </w:r>
            <w:r w:rsidRPr="00121D9F">
              <w:rPr>
                <w:rFonts w:ascii="Times New Roman" w:hAnsi="Times New Roman"/>
                <w:sz w:val="24"/>
                <w:szCs w:val="24"/>
              </w:rPr>
              <w:t xml:space="preserve"> должен иметь: - емкость резервуара для лекарственных средств не менее 6 мл</w:t>
            </w:r>
            <w:proofErr w:type="gramStart"/>
            <w:r w:rsidRPr="00121D9F">
              <w:rPr>
                <w:rFonts w:ascii="Times New Roman" w:hAnsi="Times New Roman"/>
                <w:sz w:val="24"/>
                <w:szCs w:val="24"/>
              </w:rPr>
              <w:t xml:space="preserve">.; - </w:t>
            </w:r>
            <w:proofErr w:type="gramEnd"/>
            <w:r w:rsidRPr="00121D9F">
              <w:rPr>
                <w:rFonts w:ascii="Times New Roman" w:hAnsi="Times New Roman"/>
                <w:sz w:val="24"/>
                <w:szCs w:val="24"/>
              </w:rPr>
              <w:t xml:space="preserve">уровень распыления не менее 0,35 мл в минуту;  - уровень шума не более 53 </w:t>
            </w:r>
            <w:proofErr w:type="spellStart"/>
            <w:r w:rsidRPr="00121D9F">
              <w:rPr>
                <w:rFonts w:ascii="Times New Roman" w:hAnsi="Times New Roman"/>
                <w:sz w:val="24"/>
                <w:szCs w:val="24"/>
              </w:rPr>
              <w:t>Дб</w:t>
            </w:r>
            <w:proofErr w:type="spellEnd"/>
            <w:r w:rsidRPr="00121D9F">
              <w:rPr>
                <w:rFonts w:ascii="Times New Roman" w:hAnsi="Times New Roman"/>
                <w:sz w:val="24"/>
                <w:szCs w:val="24"/>
              </w:rPr>
              <w:t xml:space="preserve">; - вес не более 440 грамм;  габаритные размеры, мм, не более 124х52х103. </w:t>
            </w:r>
            <w:proofErr w:type="gramStart"/>
            <w:r w:rsidRPr="00121D9F">
              <w:rPr>
                <w:rFonts w:ascii="Times New Roman" w:hAnsi="Times New Roman"/>
                <w:sz w:val="24"/>
                <w:szCs w:val="24"/>
              </w:rPr>
              <w:t xml:space="preserve">Комплект поставки должен включать: - компрессор – не менее 1 шт.; - </w:t>
            </w:r>
            <w:proofErr w:type="spellStart"/>
            <w:r w:rsidRPr="00121D9F">
              <w:rPr>
                <w:rFonts w:ascii="Times New Roman" w:hAnsi="Times New Roman"/>
                <w:sz w:val="24"/>
                <w:szCs w:val="24"/>
              </w:rPr>
              <w:t>небулайзерная</w:t>
            </w:r>
            <w:proofErr w:type="spellEnd"/>
            <w:r w:rsidRPr="00121D9F">
              <w:rPr>
                <w:rFonts w:ascii="Times New Roman" w:hAnsi="Times New Roman"/>
                <w:sz w:val="24"/>
                <w:szCs w:val="24"/>
              </w:rPr>
              <w:t xml:space="preserve"> камера – </w:t>
            </w:r>
            <w:r w:rsidRPr="00121D9F">
              <w:rPr>
                <w:rFonts w:ascii="Times New Roman" w:hAnsi="Times New Roman"/>
                <w:sz w:val="24"/>
                <w:szCs w:val="24"/>
              </w:rPr>
              <w:lastRenderedPageBreak/>
              <w:t xml:space="preserve">не менее 1 шт.; - загубник - не менее 1 шт.; - насадка для носа – не менее 1 шт.; - взрослая и детская маски – не менее 1 шт.; - </w:t>
            </w:r>
            <w:proofErr w:type="spellStart"/>
            <w:r w:rsidRPr="00121D9F">
              <w:rPr>
                <w:rFonts w:ascii="Times New Roman" w:hAnsi="Times New Roman"/>
                <w:sz w:val="24"/>
                <w:szCs w:val="24"/>
              </w:rPr>
              <w:t>воздуховодная</w:t>
            </w:r>
            <w:proofErr w:type="spellEnd"/>
            <w:r w:rsidRPr="00121D9F">
              <w:rPr>
                <w:rFonts w:ascii="Times New Roman" w:hAnsi="Times New Roman"/>
                <w:sz w:val="24"/>
                <w:szCs w:val="24"/>
              </w:rPr>
              <w:t xml:space="preserve"> трубка – не менее 1 шт.; - комплект фильтров – не менее 1 шт.; - сумка для переноски – не менее 1 шт. </w:t>
            </w:r>
            <w:proofErr w:type="gramEnd"/>
          </w:p>
          <w:p w:rsidR="00121D9F" w:rsidRPr="00121D9F" w:rsidRDefault="00121D9F" w:rsidP="002C4634">
            <w:pPr>
              <w:tabs>
                <w:tab w:val="left" w:pos="283"/>
              </w:tabs>
              <w:spacing w:after="0"/>
              <w:jc w:val="both"/>
              <w:rPr>
                <w:rFonts w:ascii="Times New Roman" w:hAnsi="Times New Roman"/>
                <w:sz w:val="24"/>
                <w:szCs w:val="24"/>
              </w:rPr>
            </w:pPr>
            <w:r w:rsidRPr="00121D9F">
              <w:rPr>
                <w:rFonts w:ascii="Times New Roman" w:hAnsi="Times New Roman"/>
                <w:i/>
                <w:sz w:val="24"/>
                <w:szCs w:val="24"/>
              </w:rPr>
              <w:t>Прибор для индикации эффективности непрямого массажа сердца</w:t>
            </w:r>
            <w:r w:rsidRPr="00121D9F">
              <w:rPr>
                <w:rFonts w:ascii="Times New Roman" w:hAnsi="Times New Roman"/>
                <w:sz w:val="24"/>
                <w:szCs w:val="24"/>
              </w:rPr>
              <w:t xml:space="preserve"> должен иметь частоту задаваемых компрессий в 1 минуту не менее 100. Соотношение НМС / ИВЛ должно быть не хуже 30 / 2. Должен иметь диапазоны индикации качества НМС: - участок недостаточной компрессии; - участок оптимальной компрессии; - участок чрезмерной компрессии. Время непрерывной работы от новой батареи должно быть не менее 6 часов. Время установления рабочего режима должно быть не более 0.2 секунд. </w:t>
            </w:r>
          </w:p>
        </w:tc>
      </w:tr>
    </w:tbl>
    <w:p w:rsidR="003E4A58" w:rsidRPr="00121D9F" w:rsidRDefault="003E4A58" w:rsidP="009E2CC2">
      <w:pPr>
        <w:spacing w:after="0" w:line="240" w:lineRule="auto"/>
        <w:jc w:val="both"/>
        <w:rPr>
          <w:rFonts w:ascii="Times New Roman" w:hAnsi="Times New Roman"/>
          <w:sz w:val="24"/>
          <w:szCs w:val="24"/>
        </w:rPr>
      </w:pPr>
    </w:p>
    <w:p w:rsidR="003E4B9C" w:rsidRDefault="003E4B9C" w:rsidP="00121D9F">
      <w:pPr>
        <w:ind w:firstLine="709"/>
        <w:jc w:val="both"/>
        <w:rPr>
          <w:rFonts w:ascii="Times New Roman" w:hAnsi="Times New Roman"/>
          <w:sz w:val="24"/>
          <w:szCs w:val="24"/>
          <w:lang w:val="kk-KZ"/>
        </w:rPr>
      </w:pPr>
    </w:p>
    <w:p w:rsidR="005B68D1" w:rsidRDefault="00E1220E" w:rsidP="00121D9F">
      <w:pPr>
        <w:ind w:firstLine="709"/>
        <w:jc w:val="both"/>
        <w:rPr>
          <w:rFonts w:ascii="Times New Roman" w:hAnsi="Times New Roman"/>
          <w:sz w:val="24"/>
          <w:szCs w:val="24"/>
        </w:rPr>
      </w:pPr>
      <w:r w:rsidRPr="00121D9F">
        <w:rPr>
          <w:rFonts w:ascii="Times New Roman" w:hAnsi="Times New Roman"/>
          <w:sz w:val="24"/>
          <w:szCs w:val="24"/>
          <w:lang w:val="kk-KZ"/>
        </w:rPr>
        <w:t xml:space="preserve">Автомобиль, медицинское оборудование </w:t>
      </w:r>
      <w:r w:rsidRPr="00121D9F">
        <w:rPr>
          <w:rFonts w:ascii="Times New Roman" w:hAnsi="Times New Roman"/>
          <w:sz w:val="24"/>
          <w:szCs w:val="24"/>
        </w:rPr>
        <w:t>и изделия медицинского назначения</w:t>
      </w:r>
      <w:r w:rsidRPr="00121D9F">
        <w:rPr>
          <w:rFonts w:ascii="Times New Roman" w:hAnsi="Times New Roman"/>
          <w:sz w:val="24"/>
          <w:szCs w:val="24"/>
          <w:lang w:val="kk-KZ"/>
        </w:rPr>
        <w:t xml:space="preserve"> должны быть новыми, ранее не использованными, </w:t>
      </w:r>
      <w:r w:rsidR="005A1898" w:rsidRPr="00121D9F">
        <w:rPr>
          <w:rStyle w:val="s0"/>
          <w:sz w:val="24"/>
          <w:szCs w:val="24"/>
        </w:rPr>
        <w:t>, при этом поставщик принимает на себя обязательства по предоставлению медицинской техники, произведенной не позднее двадцати четырех месяцев к моменту поставки</w:t>
      </w:r>
      <w:r w:rsidRPr="00121D9F">
        <w:rPr>
          <w:rFonts w:ascii="Times New Roman" w:hAnsi="Times New Roman"/>
          <w:sz w:val="24"/>
          <w:szCs w:val="24"/>
          <w:lang w:val="kk-KZ"/>
        </w:rPr>
        <w:t xml:space="preserve">. </w:t>
      </w:r>
      <w:r w:rsidRPr="00121D9F">
        <w:rPr>
          <w:rFonts w:ascii="Times New Roman" w:hAnsi="Times New Roman"/>
          <w:sz w:val="24"/>
          <w:szCs w:val="24"/>
        </w:rPr>
        <w:t xml:space="preserve">Срок поставки </w:t>
      </w:r>
      <w:r w:rsidR="00EA4874" w:rsidRPr="00121D9F">
        <w:rPr>
          <w:rFonts w:ascii="Times New Roman" w:hAnsi="Times New Roman"/>
          <w:sz w:val="24"/>
          <w:szCs w:val="24"/>
        </w:rPr>
        <w:t>-30 календарных дней</w:t>
      </w:r>
      <w:r w:rsidRPr="00121D9F">
        <w:rPr>
          <w:rFonts w:ascii="Times New Roman" w:hAnsi="Times New Roman"/>
          <w:sz w:val="24"/>
          <w:szCs w:val="24"/>
        </w:rPr>
        <w:t xml:space="preserve">. Гарантия на автомобиль должна быть не менее </w:t>
      </w:r>
      <w:r w:rsidR="005A1898" w:rsidRPr="00121D9F">
        <w:rPr>
          <w:rFonts w:ascii="Times New Roman" w:hAnsi="Times New Roman"/>
          <w:sz w:val="24"/>
          <w:szCs w:val="24"/>
        </w:rPr>
        <w:t xml:space="preserve">24 месяцев </w:t>
      </w:r>
      <w:r w:rsidRPr="00121D9F">
        <w:rPr>
          <w:rFonts w:ascii="Times New Roman" w:hAnsi="Times New Roman"/>
          <w:sz w:val="24"/>
          <w:szCs w:val="24"/>
        </w:rPr>
        <w:t xml:space="preserve">или 100 000 км пробега, что наступит раньше. Гарантия на медицинское оборудование инструментарий медицинский и изделия медицинского назначения должна быть не менее </w:t>
      </w:r>
      <w:r w:rsidR="005A1898" w:rsidRPr="00121D9F">
        <w:rPr>
          <w:rFonts w:ascii="Times New Roman" w:hAnsi="Times New Roman"/>
          <w:sz w:val="24"/>
          <w:szCs w:val="24"/>
        </w:rPr>
        <w:t>37</w:t>
      </w:r>
      <w:r w:rsidRPr="00121D9F">
        <w:rPr>
          <w:rFonts w:ascii="Times New Roman" w:hAnsi="Times New Roman"/>
          <w:sz w:val="24"/>
          <w:szCs w:val="24"/>
        </w:rPr>
        <w:t xml:space="preserve"> месяцев.   </w:t>
      </w:r>
      <w:proofErr w:type="gramStart"/>
      <w:r w:rsidRPr="00121D9F">
        <w:rPr>
          <w:rStyle w:val="s0"/>
          <w:sz w:val="24"/>
          <w:szCs w:val="24"/>
        </w:rPr>
        <w:t xml:space="preserve">Медицинская техника в соответствии с </w:t>
      </w:r>
      <w:hyperlink r:id="rId6" w:history="1">
        <w:r w:rsidRPr="00121D9F">
          <w:rPr>
            <w:rStyle w:val="ab"/>
            <w:sz w:val="24"/>
            <w:szCs w:val="24"/>
            <w:lang w:val="kk-KZ"/>
          </w:rPr>
          <w:t>К</w:t>
        </w:r>
        <w:proofErr w:type="spellStart"/>
        <w:r w:rsidRPr="00121D9F">
          <w:rPr>
            <w:rStyle w:val="ab"/>
            <w:sz w:val="24"/>
            <w:szCs w:val="24"/>
          </w:rPr>
          <w:t>одексом</w:t>
        </w:r>
        <w:proofErr w:type="spellEnd"/>
      </w:hyperlink>
      <w:r w:rsidRPr="00121D9F">
        <w:rPr>
          <w:rStyle w:val="s0"/>
          <w:sz w:val="24"/>
          <w:szCs w:val="24"/>
        </w:rPr>
        <w:t xml:space="preserve"> Республики Казахстан «О здоровье народа и системе здравоохранения» (далее - Кодекс) и порядком, установленным уполномоченным органом в области здравоохранения, должна быть зарегистрирована в Республике Казахстан или ввезена на территорию Республики Казахстан без государственной регистрации по разрешению уполномоченного органа в предусмотренных </w:t>
      </w:r>
      <w:hyperlink r:id="rId7" w:history="1">
        <w:r w:rsidRPr="00121D9F">
          <w:rPr>
            <w:rStyle w:val="ab"/>
            <w:sz w:val="24"/>
            <w:szCs w:val="24"/>
          </w:rPr>
          <w:t>Кодексом</w:t>
        </w:r>
      </w:hyperlink>
      <w:r w:rsidRPr="00121D9F">
        <w:rPr>
          <w:rStyle w:val="s0"/>
          <w:sz w:val="24"/>
          <w:szCs w:val="24"/>
        </w:rPr>
        <w:t xml:space="preserve"> случаях с представлением подтверждающих документов на момент проведения конкурса.</w:t>
      </w:r>
      <w:proofErr w:type="gramEnd"/>
      <w:r w:rsidRPr="00121D9F">
        <w:rPr>
          <w:rStyle w:val="s0"/>
          <w:sz w:val="24"/>
          <w:szCs w:val="24"/>
        </w:rPr>
        <w:t xml:space="preserve"> Маркировка, потребительская упаковка и инструкция по применению медицинской техники должны соответствовать требованиям </w:t>
      </w:r>
      <w:r w:rsidRPr="00121D9F">
        <w:rPr>
          <w:rFonts w:ascii="Times New Roman" w:hAnsi="Times New Roman"/>
          <w:sz w:val="24"/>
          <w:szCs w:val="24"/>
        </w:rPr>
        <w:t>Кодекса</w:t>
      </w:r>
      <w:r w:rsidRPr="00121D9F">
        <w:rPr>
          <w:rStyle w:val="s0"/>
          <w:sz w:val="24"/>
          <w:szCs w:val="24"/>
        </w:rPr>
        <w:t xml:space="preserve"> и порядка, установленного уполномоченным органом в области здравоохранения. Медицинская техника, относящаяся к средствам измерения, должна быть внесена в Реестр государственной </w:t>
      </w:r>
      <w:proofErr w:type="gramStart"/>
      <w:r w:rsidRPr="00121D9F">
        <w:rPr>
          <w:rStyle w:val="s0"/>
          <w:sz w:val="24"/>
          <w:szCs w:val="24"/>
        </w:rPr>
        <w:t>системы обеспечения единства измерений Республики</w:t>
      </w:r>
      <w:proofErr w:type="gramEnd"/>
      <w:r w:rsidRPr="00121D9F">
        <w:rPr>
          <w:rStyle w:val="s0"/>
          <w:sz w:val="24"/>
          <w:szCs w:val="24"/>
        </w:rPr>
        <w:t xml:space="preserve"> Казахстан на момент проведения конкурса. Ввоз и реализация Товаров должны осуществляться в соответствии с законодательством Республики Казахстан. Комплект поставки должен описываться с указанием точных технических характеристик товаров и всей комплектации отдельно для каждого пункта (комплекта или единицы оборудования) данной таблицы. Программное обеспечение, поставляемое с приборами должно быть совместимым с программным обеспечением установленного оборудования конечного получателя. Поставщик обязан обеспечить сопровождение процесса поставки медицинского оборудования квалифицированными специалистами, имеющими документальное подтверждение на обучение персонала для работы, установку, наладку и подключение товара. К технической спецификации потенциального поставщика кроме описания технических и эксплуатационных характеристик, а также моделей и производителей должны прилагаться фотографии поставляемых Товаров. Доставку к рабочему месту, разгрузку оборудования, распаковку, установку, наладку и запуск приборов, обучение персонала осуществляет поставщик. </w:t>
      </w:r>
      <w:r w:rsidRPr="00121D9F">
        <w:rPr>
          <w:rFonts w:ascii="Times New Roman" w:hAnsi="Times New Roman"/>
          <w:sz w:val="24"/>
          <w:szCs w:val="24"/>
        </w:rPr>
        <w:t xml:space="preserve">Для подтверждения качества, </w:t>
      </w:r>
      <w:r w:rsidRPr="00121D9F">
        <w:rPr>
          <w:rStyle w:val="s0"/>
          <w:sz w:val="24"/>
          <w:szCs w:val="24"/>
        </w:rPr>
        <w:t>закупаемого медицинского оборудования, входящей в комплектацию специализированного автотранспорта</w:t>
      </w:r>
      <w:r w:rsidRPr="00121D9F">
        <w:rPr>
          <w:rFonts w:ascii="Times New Roman" w:hAnsi="Times New Roman"/>
          <w:sz w:val="24"/>
          <w:szCs w:val="24"/>
        </w:rPr>
        <w:t xml:space="preserve"> </w:t>
      </w:r>
      <w:r w:rsidR="005A1898" w:rsidRPr="00121D9F">
        <w:rPr>
          <w:rFonts w:ascii="Times New Roman" w:hAnsi="Times New Roman"/>
          <w:sz w:val="24"/>
          <w:szCs w:val="24"/>
        </w:rPr>
        <w:t xml:space="preserve">потенциальный поставщик медицинской техники должен иметь статус производителя </w:t>
      </w:r>
      <w:r w:rsidR="005A1898" w:rsidRPr="00121D9F">
        <w:rPr>
          <w:rFonts w:ascii="Times New Roman" w:hAnsi="Times New Roman"/>
          <w:sz w:val="24"/>
          <w:szCs w:val="24"/>
        </w:rPr>
        <w:lastRenderedPageBreak/>
        <w:t>либо официального дистрибьютора, либо официального представителя производителя, имеющего договор и иные документы, подтверждающие его право на реализацию предлагаемой к закупу медицинской техники.</w:t>
      </w:r>
    </w:p>
    <w:p w:rsidR="003E4B9C" w:rsidRPr="00121D9F" w:rsidRDefault="003E4B9C" w:rsidP="00121D9F">
      <w:pPr>
        <w:ind w:firstLine="709"/>
        <w:jc w:val="both"/>
        <w:rPr>
          <w:rFonts w:ascii="Times New Roman" w:hAnsi="Times New Roman"/>
          <w:sz w:val="24"/>
          <w:szCs w:val="24"/>
        </w:rPr>
      </w:pPr>
      <w:r>
        <w:rPr>
          <w:rFonts w:ascii="Times New Roman" w:hAnsi="Times New Roman"/>
          <w:sz w:val="24"/>
          <w:szCs w:val="24"/>
        </w:rPr>
        <w:t>Главный врач</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Андосов</w:t>
      </w:r>
      <w:proofErr w:type="spellEnd"/>
      <w:r>
        <w:rPr>
          <w:rFonts w:ascii="Times New Roman" w:hAnsi="Times New Roman"/>
          <w:sz w:val="24"/>
          <w:szCs w:val="24"/>
        </w:rPr>
        <w:t xml:space="preserve"> М.Т.</w:t>
      </w:r>
      <w:bookmarkStart w:id="0" w:name="_GoBack"/>
      <w:bookmarkEnd w:id="0"/>
    </w:p>
    <w:sectPr w:rsidR="003E4B9C" w:rsidRPr="00121D9F" w:rsidSect="00121D9F">
      <w:pgSz w:w="16838" w:h="11906" w:orient="landscape"/>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4623382"/>
    <w:name w:val="WW8Num3"/>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4D63C77"/>
    <w:multiLevelType w:val="hybridMultilevel"/>
    <w:tmpl w:val="A0E8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23A11"/>
    <w:multiLevelType w:val="hybridMultilevel"/>
    <w:tmpl w:val="A602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60161"/>
    <w:multiLevelType w:val="hybridMultilevel"/>
    <w:tmpl w:val="9D6CC7B8"/>
    <w:lvl w:ilvl="0" w:tplc="CD42F452">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0F5A2F0B"/>
    <w:multiLevelType w:val="hybridMultilevel"/>
    <w:tmpl w:val="0698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C65EE"/>
    <w:multiLevelType w:val="hybridMultilevel"/>
    <w:tmpl w:val="60563D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47D2120"/>
    <w:multiLevelType w:val="hybridMultilevel"/>
    <w:tmpl w:val="0A0832D4"/>
    <w:lvl w:ilvl="0" w:tplc="3ECEEFB2">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A241E0C"/>
    <w:multiLevelType w:val="hybridMultilevel"/>
    <w:tmpl w:val="B2CC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29E"/>
    <w:multiLevelType w:val="hybridMultilevel"/>
    <w:tmpl w:val="D35A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75052"/>
    <w:multiLevelType w:val="hybridMultilevel"/>
    <w:tmpl w:val="1D603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0F877BB"/>
    <w:multiLevelType w:val="hybridMultilevel"/>
    <w:tmpl w:val="465EF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72B4A"/>
    <w:multiLevelType w:val="hybridMultilevel"/>
    <w:tmpl w:val="F6BE895C"/>
    <w:lvl w:ilvl="0" w:tplc="04190001">
      <w:start w:val="1"/>
      <w:numFmt w:val="bullet"/>
      <w:lvlText w:val=""/>
      <w:lvlJc w:val="left"/>
      <w:pPr>
        <w:ind w:left="720" w:hanging="360"/>
      </w:pPr>
      <w:rPr>
        <w:rFonts w:ascii="Symbol" w:hAnsi="Symbol"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BD58F1"/>
    <w:multiLevelType w:val="multilevel"/>
    <w:tmpl w:val="A5E000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82601BC"/>
    <w:multiLevelType w:val="hybridMultilevel"/>
    <w:tmpl w:val="1DB6103E"/>
    <w:lvl w:ilvl="0" w:tplc="637ACA44">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4FA1208"/>
    <w:multiLevelType w:val="hybridMultilevel"/>
    <w:tmpl w:val="D07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062FD"/>
    <w:multiLevelType w:val="hybridMultilevel"/>
    <w:tmpl w:val="B97C5E60"/>
    <w:lvl w:ilvl="0" w:tplc="571408FA">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A2D180B"/>
    <w:multiLevelType w:val="hybridMultilevel"/>
    <w:tmpl w:val="2E587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F18F1"/>
    <w:multiLevelType w:val="multilevel"/>
    <w:tmpl w:val="37C0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1C2210"/>
    <w:multiLevelType w:val="hybridMultilevel"/>
    <w:tmpl w:val="E524583E"/>
    <w:lvl w:ilvl="0" w:tplc="AA38944E">
      <w:start w:val="1"/>
      <w:numFmt w:val="decimal"/>
      <w:lvlText w:val="%1."/>
      <w:lvlJc w:val="left"/>
      <w:pPr>
        <w:tabs>
          <w:tab w:val="num" w:pos="720"/>
        </w:tabs>
        <w:ind w:left="720" w:hanging="360"/>
      </w:pPr>
      <w:rPr>
        <w:rFonts w:cs="Times New Roman"/>
      </w:rPr>
    </w:lvl>
    <w:lvl w:ilvl="1" w:tplc="E30CCDAE" w:tentative="1">
      <w:start w:val="1"/>
      <w:numFmt w:val="decimal"/>
      <w:lvlText w:val="%2."/>
      <w:lvlJc w:val="left"/>
      <w:pPr>
        <w:tabs>
          <w:tab w:val="num" w:pos="1440"/>
        </w:tabs>
        <w:ind w:left="1440" w:hanging="360"/>
      </w:pPr>
      <w:rPr>
        <w:rFonts w:cs="Times New Roman"/>
      </w:rPr>
    </w:lvl>
    <w:lvl w:ilvl="2" w:tplc="07D6E1C0" w:tentative="1">
      <w:start w:val="1"/>
      <w:numFmt w:val="decimal"/>
      <w:lvlText w:val="%3."/>
      <w:lvlJc w:val="left"/>
      <w:pPr>
        <w:tabs>
          <w:tab w:val="num" w:pos="2160"/>
        </w:tabs>
        <w:ind w:left="2160" w:hanging="360"/>
      </w:pPr>
      <w:rPr>
        <w:rFonts w:cs="Times New Roman"/>
      </w:rPr>
    </w:lvl>
    <w:lvl w:ilvl="3" w:tplc="10B42AA4" w:tentative="1">
      <w:start w:val="1"/>
      <w:numFmt w:val="decimal"/>
      <w:lvlText w:val="%4."/>
      <w:lvlJc w:val="left"/>
      <w:pPr>
        <w:tabs>
          <w:tab w:val="num" w:pos="2880"/>
        </w:tabs>
        <w:ind w:left="2880" w:hanging="360"/>
      </w:pPr>
      <w:rPr>
        <w:rFonts w:cs="Times New Roman"/>
      </w:rPr>
    </w:lvl>
    <w:lvl w:ilvl="4" w:tplc="5E289AB6" w:tentative="1">
      <w:start w:val="1"/>
      <w:numFmt w:val="decimal"/>
      <w:lvlText w:val="%5."/>
      <w:lvlJc w:val="left"/>
      <w:pPr>
        <w:tabs>
          <w:tab w:val="num" w:pos="3600"/>
        </w:tabs>
        <w:ind w:left="3600" w:hanging="360"/>
      </w:pPr>
      <w:rPr>
        <w:rFonts w:cs="Times New Roman"/>
      </w:rPr>
    </w:lvl>
    <w:lvl w:ilvl="5" w:tplc="CB54F75E" w:tentative="1">
      <w:start w:val="1"/>
      <w:numFmt w:val="decimal"/>
      <w:lvlText w:val="%6."/>
      <w:lvlJc w:val="left"/>
      <w:pPr>
        <w:tabs>
          <w:tab w:val="num" w:pos="4320"/>
        </w:tabs>
        <w:ind w:left="4320" w:hanging="360"/>
      </w:pPr>
      <w:rPr>
        <w:rFonts w:cs="Times New Roman"/>
      </w:rPr>
    </w:lvl>
    <w:lvl w:ilvl="6" w:tplc="99246250" w:tentative="1">
      <w:start w:val="1"/>
      <w:numFmt w:val="decimal"/>
      <w:lvlText w:val="%7."/>
      <w:lvlJc w:val="left"/>
      <w:pPr>
        <w:tabs>
          <w:tab w:val="num" w:pos="5040"/>
        </w:tabs>
        <w:ind w:left="5040" w:hanging="360"/>
      </w:pPr>
      <w:rPr>
        <w:rFonts w:cs="Times New Roman"/>
      </w:rPr>
    </w:lvl>
    <w:lvl w:ilvl="7" w:tplc="235AB398" w:tentative="1">
      <w:start w:val="1"/>
      <w:numFmt w:val="decimal"/>
      <w:lvlText w:val="%8."/>
      <w:lvlJc w:val="left"/>
      <w:pPr>
        <w:tabs>
          <w:tab w:val="num" w:pos="5760"/>
        </w:tabs>
        <w:ind w:left="5760" w:hanging="360"/>
      </w:pPr>
      <w:rPr>
        <w:rFonts w:cs="Times New Roman"/>
      </w:rPr>
    </w:lvl>
    <w:lvl w:ilvl="8" w:tplc="6F84AD14" w:tentative="1">
      <w:start w:val="1"/>
      <w:numFmt w:val="decimal"/>
      <w:lvlText w:val="%9."/>
      <w:lvlJc w:val="left"/>
      <w:pPr>
        <w:tabs>
          <w:tab w:val="num" w:pos="6480"/>
        </w:tabs>
        <w:ind w:left="6480" w:hanging="360"/>
      </w:pPr>
      <w:rPr>
        <w:rFonts w:cs="Times New Roman"/>
      </w:rPr>
    </w:lvl>
  </w:abstractNum>
  <w:abstractNum w:abstractNumId="20">
    <w:nsid w:val="41116DB6"/>
    <w:multiLevelType w:val="hybridMultilevel"/>
    <w:tmpl w:val="9D461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524A28"/>
    <w:multiLevelType w:val="hybridMultilevel"/>
    <w:tmpl w:val="6B283EC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55473C6"/>
    <w:multiLevelType w:val="hybridMultilevel"/>
    <w:tmpl w:val="94FAB9C2"/>
    <w:lvl w:ilvl="0" w:tplc="53BCA96E">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6A85654"/>
    <w:multiLevelType w:val="hybridMultilevel"/>
    <w:tmpl w:val="A4885E1C"/>
    <w:lvl w:ilvl="0" w:tplc="9A84437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50227B81"/>
    <w:multiLevelType w:val="hybridMultilevel"/>
    <w:tmpl w:val="EDB4C790"/>
    <w:lvl w:ilvl="0" w:tplc="2070DC9C">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2C933C1"/>
    <w:multiLevelType w:val="hybridMultilevel"/>
    <w:tmpl w:val="5B62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9E15E3"/>
    <w:multiLevelType w:val="hybridMultilevel"/>
    <w:tmpl w:val="12C46AA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7">
    <w:nsid w:val="602A7C11"/>
    <w:multiLevelType w:val="hybridMultilevel"/>
    <w:tmpl w:val="0D7A4AAC"/>
    <w:lvl w:ilvl="0" w:tplc="B0E0220A">
      <w:start w:val="1"/>
      <w:numFmt w:val="bullet"/>
      <w:lvlText w:val="•"/>
      <w:lvlJc w:val="left"/>
      <w:pPr>
        <w:tabs>
          <w:tab w:val="num" w:pos="720"/>
        </w:tabs>
        <w:ind w:left="720" w:hanging="360"/>
      </w:pPr>
      <w:rPr>
        <w:rFonts w:ascii="Arial" w:hAnsi="Arial" w:hint="default"/>
      </w:rPr>
    </w:lvl>
    <w:lvl w:ilvl="1" w:tplc="440265AE" w:tentative="1">
      <w:start w:val="1"/>
      <w:numFmt w:val="bullet"/>
      <w:lvlText w:val="•"/>
      <w:lvlJc w:val="left"/>
      <w:pPr>
        <w:tabs>
          <w:tab w:val="num" w:pos="1440"/>
        </w:tabs>
        <w:ind w:left="1440" w:hanging="360"/>
      </w:pPr>
      <w:rPr>
        <w:rFonts w:ascii="Arial" w:hAnsi="Arial" w:hint="default"/>
      </w:rPr>
    </w:lvl>
    <w:lvl w:ilvl="2" w:tplc="5DFAC888" w:tentative="1">
      <w:start w:val="1"/>
      <w:numFmt w:val="bullet"/>
      <w:lvlText w:val="•"/>
      <w:lvlJc w:val="left"/>
      <w:pPr>
        <w:tabs>
          <w:tab w:val="num" w:pos="2160"/>
        </w:tabs>
        <w:ind w:left="2160" w:hanging="360"/>
      </w:pPr>
      <w:rPr>
        <w:rFonts w:ascii="Arial" w:hAnsi="Arial" w:hint="default"/>
      </w:rPr>
    </w:lvl>
    <w:lvl w:ilvl="3" w:tplc="A7A01C24" w:tentative="1">
      <w:start w:val="1"/>
      <w:numFmt w:val="bullet"/>
      <w:lvlText w:val="•"/>
      <w:lvlJc w:val="left"/>
      <w:pPr>
        <w:tabs>
          <w:tab w:val="num" w:pos="2880"/>
        </w:tabs>
        <w:ind w:left="2880" w:hanging="360"/>
      </w:pPr>
      <w:rPr>
        <w:rFonts w:ascii="Arial" w:hAnsi="Arial" w:hint="default"/>
      </w:rPr>
    </w:lvl>
    <w:lvl w:ilvl="4" w:tplc="FBF44C78" w:tentative="1">
      <w:start w:val="1"/>
      <w:numFmt w:val="bullet"/>
      <w:lvlText w:val="•"/>
      <w:lvlJc w:val="left"/>
      <w:pPr>
        <w:tabs>
          <w:tab w:val="num" w:pos="3600"/>
        </w:tabs>
        <w:ind w:left="3600" w:hanging="360"/>
      </w:pPr>
      <w:rPr>
        <w:rFonts w:ascii="Arial" w:hAnsi="Arial" w:hint="default"/>
      </w:rPr>
    </w:lvl>
    <w:lvl w:ilvl="5" w:tplc="28DE5264" w:tentative="1">
      <w:start w:val="1"/>
      <w:numFmt w:val="bullet"/>
      <w:lvlText w:val="•"/>
      <w:lvlJc w:val="left"/>
      <w:pPr>
        <w:tabs>
          <w:tab w:val="num" w:pos="4320"/>
        </w:tabs>
        <w:ind w:left="4320" w:hanging="360"/>
      </w:pPr>
      <w:rPr>
        <w:rFonts w:ascii="Arial" w:hAnsi="Arial" w:hint="default"/>
      </w:rPr>
    </w:lvl>
    <w:lvl w:ilvl="6" w:tplc="3296FEE6" w:tentative="1">
      <w:start w:val="1"/>
      <w:numFmt w:val="bullet"/>
      <w:lvlText w:val="•"/>
      <w:lvlJc w:val="left"/>
      <w:pPr>
        <w:tabs>
          <w:tab w:val="num" w:pos="5040"/>
        </w:tabs>
        <w:ind w:left="5040" w:hanging="360"/>
      </w:pPr>
      <w:rPr>
        <w:rFonts w:ascii="Arial" w:hAnsi="Arial" w:hint="default"/>
      </w:rPr>
    </w:lvl>
    <w:lvl w:ilvl="7" w:tplc="4F746F7E" w:tentative="1">
      <w:start w:val="1"/>
      <w:numFmt w:val="bullet"/>
      <w:lvlText w:val="•"/>
      <w:lvlJc w:val="left"/>
      <w:pPr>
        <w:tabs>
          <w:tab w:val="num" w:pos="5760"/>
        </w:tabs>
        <w:ind w:left="5760" w:hanging="360"/>
      </w:pPr>
      <w:rPr>
        <w:rFonts w:ascii="Arial" w:hAnsi="Arial" w:hint="default"/>
      </w:rPr>
    </w:lvl>
    <w:lvl w:ilvl="8" w:tplc="BF76AEE6" w:tentative="1">
      <w:start w:val="1"/>
      <w:numFmt w:val="bullet"/>
      <w:lvlText w:val="•"/>
      <w:lvlJc w:val="left"/>
      <w:pPr>
        <w:tabs>
          <w:tab w:val="num" w:pos="6480"/>
        </w:tabs>
        <w:ind w:left="6480" w:hanging="360"/>
      </w:pPr>
      <w:rPr>
        <w:rFonts w:ascii="Arial" w:hAnsi="Arial" w:hint="default"/>
      </w:rPr>
    </w:lvl>
  </w:abstractNum>
  <w:abstractNum w:abstractNumId="28">
    <w:nsid w:val="65622D6B"/>
    <w:multiLevelType w:val="hybridMultilevel"/>
    <w:tmpl w:val="5F0E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44977"/>
    <w:multiLevelType w:val="hybridMultilevel"/>
    <w:tmpl w:val="5248F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E7655"/>
    <w:multiLevelType w:val="hybridMultilevel"/>
    <w:tmpl w:val="AF76DC46"/>
    <w:lvl w:ilvl="0" w:tplc="DF5A281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2"/>
  </w:num>
  <w:num w:numId="2">
    <w:abstractNumId w:val="20"/>
  </w:num>
  <w:num w:numId="3">
    <w:abstractNumId w:val="19"/>
  </w:num>
  <w:num w:numId="4">
    <w:abstractNumId w:val="15"/>
  </w:num>
  <w:num w:numId="5">
    <w:abstractNumId w:val="27"/>
  </w:num>
  <w:num w:numId="6">
    <w:abstractNumId w:val="21"/>
  </w:num>
  <w:num w:numId="7">
    <w:abstractNumId w:val="18"/>
  </w:num>
  <w:num w:numId="8">
    <w:abstractNumId w:val="29"/>
  </w:num>
  <w:num w:numId="9">
    <w:abstractNumId w:val="10"/>
  </w:num>
  <w:num w:numId="10">
    <w:abstractNumId w:val="26"/>
  </w:num>
  <w:num w:numId="11">
    <w:abstractNumId w:val="6"/>
  </w:num>
  <w:num w:numId="12">
    <w:abstractNumId w:val="24"/>
  </w:num>
  <w:num w:numId="13">
    <w:abstractNumId w:val="16"/>
  </w:num>
  <w:num w:numId="14">
    <w:abstractNumId w:val="14"/>
  </w:num>
  <w:num w:numId="15">
    <w:abstractNumId w:val="23"/>
  </w:num>
  <w:num w:numId="16">
    <w:abstractNumId w:val="9"/>
  </w:num>
  <w:num w:numId="17">
    <w:abstractNumId w:val="3"/>
  </w:num>
  <w:num w:numId="18">
    <w:abstractNumId w:val="5"/>
  </w:num>
  <w:num w:numId="19">
    <w:abstractNumId w:val="8"/>
  </w:num>
  <w:num w:numId="20">
    <w:abstractNumId w:val="2"/>
  </w:num>
  <w:num w:numId="21">
    <w:abstractNumId w:val="11"/>
  </w:num>
  <w:num w:numId="22">
    <w:abstractNumId w:val="22"/>
  </w:num>
  <w:num w:numId="23">
    <w:abstractNumId w:val="4"/>
  </w:num>
  <w:num w:numId="24">
    <w:abstractNumId w:val="30"/>
  </w:num>
  <w:num w:numId="25">
    <w:abstractNumId w:val="7"/>
  </w:num>
  <w:num w:numId="26">
    <w:abstractNumId w:val="25"/>
  </w:num>
  <w:num w:numId="27">
    <w:abstractNumId w:val="28"/>
  </w:num>
  <w:num w:numId="28">
    <w:abstractNumId w:val="17"/>
  </w:num>
  <w:num w:numId="29">
    <w:abstractNumId w:val="1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6FF1"/>
    <w:rsid w:val="000245C8"/>
    <w:rsid w:val="0004526A"/>
    <w:rsid w:val="00046EF3"/>
    <w:rsid w:val="00091ED7"/>
    <w:rsid w:val="000F2A64"/>
    <w:rsid w:val="001030F6"/>
    <w:rsid w:val="00121D9F"/>
    <w:rsid w:val="0012368F"/>
    <w:rsid w:val="00164414"/>
    <w:rsid w:val="001A642F"/>
    <w:rsid w:val="001B457A"/>
    <w:rsid w:val="001B63E7"/>
    <w:rsid w:val="00232825"/>
    <w:rsid w:val="002421C3"/>
    <w:rsid w:val="00243628"/>
    <w:rsid w:val="0024683E"/>
    <w:rsid w:val="00247964"/>
    <w:rsid w:val="002602DE"/>
    <w:rsid w:val="002739FC"/>
    <w:rsid w:val="00293606"/>
    <w:rsid w:val="002C4634"/>
    <w:rsid w:val="00347274"/>
    <w:rsid w:val="00353A50"/>
    <w:rsid w:val="003621A1"/>
    <w:rsid w:val="00364C1F"/>
    <w:rsid w:val="00386AA8"/>
    <w:rsid w:val="003D7694"/>
    <w:rsid w:val="003E4A58"/>
    <w:rsid w:val="003E4B9C"/>
    <w:rsid w:val="003E59AB"/>
    <w:rsid w:val="003F02CD"/>
    <w:rsid w:val="003F60CC"/>
    <w:rsid w:val="004070A2"/>
    <w:rsid w:val="00451E23"/>
    <w:rsid w:val="0046576F"/>
    <w:rsid w:val="004664A6"/>
    <w:rsid w:val="00493FA2"/>
    <w:rsid w:val="0050481C"/>
    <w:rsid w:val="00515D78"/>
    <w:rsid w:val="005227F3"/>
    <w:rsid w:val="005372FB"/>
    <w:rsid w:val="005621B1"/>
    <w:rsid w:val="0057372E"/>
    <w:rsid w:val="00585107"/>
    <w:rsid w:val="005A1898"/>
    <w:rsid w:val="005A5CA9"/>
    <w:rsid w:val="005B68D1"/>
    <w:rsid w:val="005E2448"/>
    <w:rsid w:val="005E359A"/>
    <w:rsid w:val="00633E21"/>
    <w:rsid w:val="00636EE4"/>
    <w:rsid w:val="0069538D"/>
    <w:rsid w:val="006A4F3A"/>
    <w:rsid w:val="006D2DC4"/>
    <w:rsid w:val="006E7E1C"/>
    <w:rsid w:val="00742EB9"/>
    <w:rsid w:val="0074634C"/>
    <w:rsid w:val="0075093F"/>
    <w:rsid w:val="007F2AA1"/>
    <w:rsid w:val="00801735"/>
    <w:rsid w:val="00825D4F"/>
    <w:rsid w:val="0082702D"/>
    <w:rsid w:val="00865CBC"/>
    <w:rsid w:val="008B0F64"/>
    <w:rsid w:val="008D5AB9"/>
    <w:rsid w:val="008F24A2"/>
    <w:rsid w:val="00907413"/>
    <w:rsid w:val="00916FF1"/>
    <w:rsid w:val="009262DC"/>
    <w:rsid w:val="00945341"/>
    <w:rsid w:val="00983DF3"/>
    <w:rsid w:val="009B6604"/>
    <w:rsid w:val="009D351A"/>
    <w:rsid w:val="009E2CC2"/>
    <w:rsid w:val="00A35A38"/>
    <w:rsid w:val="00A35F8B"/>
    <w:rsid w:val="00A65AAD"/>
    <w:rsid w:val="00A7766C"/>
    <w:rsid w:val="00AA76FC"/>
    <w:rsid w:val="00B45298"/>
    <w:rsid w:val="00BD71B2"/>
    <w:rsid w:val="00C21F68"/>
    <w:rsid w:val="00C27056"/>
    <w:rsid w:val="00C3251B"/>
    <w:rsid w:val="00C629F5"/>
    <w:rsid w:val="00C86A09"/>
    <w:rsid w:val="00CA02EA"/>
    <w:rsid w:val="00CA0422"/>
    <w:rsid w:val="00CC25A2"/>
    <w:rsid w:val="00CE2A7B"/>
    <w:rsid w:val="00CE7250"/>
    <w:rsid w:val="00CF11F5"/>
    <w:rsid w:val="00D22902"/>
    <w:rsid w:val="00D90D3B"/>
    <w:rsid w:val="00DA2AAA"/>
    <w:rsid w:val="00DB2EBA"/>
    <w:rsid w:val="00DE1C6B"/>
    <w:rsid w:val="00DE65DD"/>
    <w:rsid w:val="00E027C5"/>
    <w:rsid w:val="00E1220E"/>
    <w:rsid w:val="00E12A46"/>
    <w:rsid w:val="00E40A51"/>
    <w:rsid w:val="00E43E79"/>
    <w:rsid w:val="00EA2CD9"/>
    <w:rsid w:val="00EA4874"/>
    <w:rsid w:val="00EC1BA0"/>
    <w:rsid w:val="00EE40E4"/>
    <w:rsid w:val="00EE4ACA"/>
    <w:rsid w:val="00F240A3"/>
    <w:rsid w:val="00F418E6"/>
    <w:rsid w:val="00F67C09"/>
    <w:rsid w:val="00FB5123"/>
    <w:rsid w:val="00FE1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C8"/>
    <w:pPr>
      <w:spacing w:after="200" w:line="276" w:lineRule="auto"/>
    </w:pPr>
    <w:rPr>
      <w:rFonts w:eastAsia="Times New Roman"/>
      <w:sz w:val="22"/>
      <w:szCs w:val="22"/>
    </w:rPr>
  </w:style>
  <w:style w:type="paragraph" w:styleId="2">
    <w:name w:val="heading 2"/>
    <w:basedOn w:val="a"/>
    <w:link w:val="20"/>
    <w:qFormat/>
    <w:locked/>
    <w:rsid w:val="0004526A"/>
    <w:pPr>
      <w:spacing w:before="100" w:beforeAutospacing="1" w:after="100" w:afterAutospacing="1" w:line="240" w:lineRule="auto"/>
      <w:outlineLvl w:val="1"/>
    </w:pPr>
    <w:rPr>
      <w:rFonts w:ascii="Times New Roman" w:eastAsia="SimSun" w:hAnsi="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45C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0245C8"/>
    <w:pPr>
      <w:ind w:left="720"/>
      <w:contextualSpacing/>
    </w:pPr>
  </w:style>
  <w:style w:type="paragraph" w:styleId="a5">
    <w:name w:val="Title"/>
    <w:basedOn w:val="a"/>
    <w:link w:val="a6"/>
    <w:uiPriority w:val="99"/>
    <w:qFormat/>
    <w:rsid w:val="000245C8"/>
    <w:pPr>
      <w:spacing w:after="0" w:line="240" w:lineRule="auto"/>
      <w:jc w:val="center"/>
    </w:pPr>
    <w:rPr>
      <w:rFonts w:ascii="Arial" w:hAnsi="Arial"/>
      <w:b/>
      <w:color w:val="000000"/>
      <w:sz w:val="20"/>
      <w:szCs w:val="20"/>
    </w:rPr>
  </w:style>
  <w:style w:type="character" w:customStyle="1" w:styleId="a6">
    <w:name w:val="Название Знак"/>
    <w:link w:val="a5"/>
    <w:uiPriority w:val="99"/>
    <w:locked/>
    <w:rsid w:val="000245C8"/>
    <w:rPr>
      <w:rFonts w:ascii="Arial" w:hAnsi="Arial" w:cs="Times New Roman"/>
      <w:b/>
      <w:snapToGrid w:val="0"/>
      <w:color w:val="000000"/>
      <w:sz w:val="20"/>
      <w:szCs w:val="20"/>
      <w:lang w:eastAsia="ru-RU"/>
    </w:rPr>
  </w:style>
  <w:style w:type="character" w:customStyle="1" w:styleId="apple-style-span">
    <w:name w:val="apple-style-span"/>
    <w:rsid w:val="000245C8"/>
  </w:style>
  <w:style w:type="character" w:styleId="a7">
    <w:name w:val="Strong"/>
    <w:qFormat/>
    <w:rsid w:val="006E7E1C"/>
    <w:rPr>
      <w:rFonts w:cs="Times New Roman"/>
      <w:b/>
      <w:bCs/>
    </w:rPr>
  </w:style>
  <w:style w:type="paragraph" w:styleId="a8">
    <w:name w:val="footer"/>
    <w:basedOn w:val="a"/>
    <w:link w:val="a9"/>
    <w:uiPriority w:val="99"/>
    <w:rsid w:val="006E7E1C"/>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6E7E1C"/>
    <w:rPr>
      <w:rFonts w:ascii="Times New Roman" w:hAnsi="Times New Roman" w:cs="Times New Roman"/>
      <w:sz w:val="24"/>
      <w:szCs w:val="24"/>
    </w:rPr>
  </w:style>
  <w:style w:type="paragraph" w:styleId="aa">
    <w:name w:val="Normal (Web)"/>
    <w:basedOn w:val="a"/>
    <w:uiPriority w:val="99"/>
    <w:rsid w:val="005227F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
    <w:name w:val="Знак Знак1"/>
    <w:uiPriority w:val="99"/>
    <w:rsid w:val="00E40A51"/>
    <w:rPr>
      <w:sz w:val="24"/>
    </w:rPr>
  </w:style>
  <w:style w:type="paragraph" w:customStyle="1" w:styleId="10">
    <w:name w:val="Абзац списка1"/>
    <w:basedOn w:val="a"/>
    <w:uiPriority w:val="99"/>
    <w:rsid w:val="0057372E"/>
    <w:pPr>
      <w:ind w:left="720"/>
      <w:contextualSpacing/>
    </w:pPr>
    <w:rPr>
      <w:rFonts w:eastAsia="Calibri"/>
    </w:rPr>
  </w:style>
  <w:style w:type="character" w:customStyle="1" w:styleId="20">
    <w:name w:val="Заголовок 2 Знак"/>
    <w:basedOn w:val="a0"/>
    <w:link w:val="2"/>
    <w:rsid w:val="0004526A"/>
    <w:rPr>
      <w:rFonts w:ascii="Times New Roman" w:eastAsia="SimSun" w:hAnsi="Times New Roman"/>
      <w:b/>
      <w:bCs/>
      <w:sz w:val="36"/>
      <w:szCs w:val="36"/>
      <w:lang w:val="cs-CZ" w:eastAsia="zh-CN"/>
    </w:rPr>
  </w:style>
  <w:style w:type="character" w:customStyle="1" w:styleId="s0">
    <w:name w:val="s0"/>
    <w:basedOn w:val="a0"/>
    <w:rsid w:val="002C4634"/>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uiPriority w:val="99"/>
    <w:rsid w:val="00E1220E"/>
    <w:rPr>
      <w:rFonts w:ascii="Times New Roman" w:hAnsi="Times New Roman" w:cs="Times New Roman"/>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C8"/>
    <w:pPr>
      <w:spacing w:after="200" w:line="276" w:lineRule="auto"/>
    </w:pPr>
    <w:rPr>
      <w:rFonts w:eastAsia="Times New Roman"/>
      <w:sz w:val="22"/>
      <w:szCs w:val="22"/>
    </w:rPr>
  </w:style>
  <w:style w:type="paragraph" w:styleId="2">
    <w:name w:val="heading 2"/>
    <w:basedOn w:val="a"/>
    <w:link w:val="20"/>
    <w:qFormat/>
    <w:locked/>
    <w:rsid w:val="0004526A"/>
    <w:pPr>
      <w:spacing w:before="100" w:beforeAutospacing="1" w:after="100" w:afterAutospacing="1" w:line="240" w:lineRule="auto"/>
      <w:outlineLvl w:val="1"/>
    </w:pPr>
    <w:rPr>
      <w:rFonts w:ascii="Times New Roman" w:eastAsia="SimSun" w:hAnsi="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45C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0245C8"/>
    <w:pPr>
      <w:ind w:left="720"/>
      <w:contextualSpacing/>
    </w:pPr>
  </w:style>
  <w:style w:type="paragraph" w:styleId="a5">
    <w:name w:val="Title"/>
    <w:basedOn w:val="a"/>
    <w:link w:val="a6"/>
    <w:uiPriority w:val="99"/>
    <w:qFormat/>
    <w:rsid w:val="000245C8"/>
    <w:pPr>
      <w:spacing w:after="0" w:line="240" w:lineRule="auto"/>
      <w:jc w:val="center"/>
    </w:pPr>
    <w:rPr>
      <w:rFonts w:ascii="Arial" w:hAnsi="Arial"/>
      <w:b/>
      <w:color w:val="000000"/>
      <w:sz w:val="20"/>
      <w:szCs w:val="20"/>
    </w:rPr>
  </w:style>
  <w:style w:type="character" w:customStyle="1" w:styleId="a6">
    <w:name w:val="Название Знак"/>
    <w:link w:val="a5"/>
    <w:uiPriority w:val="99"/>
    <w:locked/>
    <w:rsid w:val="000245C8"/>
    <w:rPr>
      <w:rFonts w:ascii="Arial" w:hAnsi="Arial" w:cs="Times New Roman"/>
      <w:b/>
      <w:snapToGrid w:val="0"/>
      <w:color w:val="000000"/>
      <w:sz w:val="20"/>
      <w:szCs w:val="20"/>
      <w:lang w:eastAsia="ru-RU"/>
    </w:rPr>
  </w:style>
  <w:style w:type="character" w:customStyle="1" w:styleId="apple-style-span">
    <w:name w:val="apple-style-span"/>
    <w:rsid w:val="000245C8"/>
  </w:style>
  <w:style w:type="character" w:styleId="a7">
    <w:name w:val="Strong"/>
    <w:qFormat/>
    <w:rsid w:val="006E7E1C"/>
    <w:rPr>
      <w:rFonts w:cs="Times New Roman"/>
      <w:b/>
      <w:bCs/>
    </w:rPr>
  </w:style>
  <w:style w:type="paragraph" w:styleId="a8">
    <w:name w:val="footer"/>
    <w:basedOn w:val="a"/>
    <w:link w:val="a9"/>
    <w:uiPriority w:val="99"/>
    <w:rsid w:val="006E7E1C"/>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6E7E1C"/>
    <w:rPr>
      <w:rFonts w:ascii="Times New Roman" w:hAnsi="Times New Roman" w:cs="Times New Roman"/>
      <w:sz w:val="24"/>
      <w:szCs w:val="24"/>
    </w:rPr>
  </w:style>
  <w:style w:type="paragraph" w:styleId="aa">
    <w:name w:val="Normal (Web)"/>
    <w:basedOn w:val="a"/>
    <w:uiPriority w:val="99"/>
    <w:rsid w:val="005227F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
    <w:name w:val="Знак Знак1"/>
    <w:uiPriority w:val="99"/>
    <w:rsid w:val="00E40A51"/>
    <w:rPr>
      <w:sz w:val="24"/>
    </w:rPr>
  </w:style>
  <w:style w:type="paragraph" w:customStyle="1" w:styleId="10">
    <w:name w:val="Абзац списка1"/>
    <w:basedOn w:val="a"/>
    <w:uiPriority w:val="99"/>
    <w:rsid w:val="0057372E"/>
    <w:pPr>
      <w:ind w:left="720"/>
      <w:contextualSpacing/>
    </w:pPr>
    <w:rPr>
      <w:rFonts w:eastAsia="Calibri"/>
    </w:rPr>
  </w:style>
  <w:style w:type="character" w:customStyle="1" w:styleId="20">
    <w:name w:val="Заголовок 2 Знак"/>
    <w:basedOn w:val="a0"/>
    <w:link w:val="2"/>
    <w:rsid w:val="0004526A"/>
    <w:rPr>
      <w:rFonts w:ascii="Times New Roman" w:eastAsia="SimSun" w:hAnsi="Times New Roman"/>
      <w:b/>
      <w:bCs/>
      <w:sz w:val="36"/>
      <w:szCs w:val="36"/>
      <w:lang w:val="cs-CZ" w:eastAsia="zh-CN"/>
    </w:rPr>
  </w:style>
  <w:style w:type="character" w:customStyle="1" w:styleId="s0">
    <w:name w:val="s0"/>
    <w:basedOn w:val="a0"/>
    <w:rsid w:val="002C4634"/>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uiPriority w:val="99"/>
    <w:rsid w:val="00E1220E"/>
    <w:rPr>
      <w:rFonts w:ascii="Times New Roman" w:hAnsi="Times New Roman" w:cs="Times New Roman"/>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nline.zakon.kz/Document/?link_id=10011748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zakon.kz/Document/?link_id=100117483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2320</Words>
  <Characters>15180</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User</cp:lastModifiedBy>
  <cp:revision>5</cp:revision>
  <dcterms:created xsi:type="dcterms:W3CDTF">2016-09-22T03:20:00Z</dcterms:created>
  <dcterms:modified xsi:type="dcterms:W3CDTF">2016-09-22T11:49:00Z</dcterms:modified>
</cp:coreProperties>
</file>