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82" w:rsidRPr="004D105E" w:rsidRDefault="00A47482" w:rsidP="004D10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05E">
        <w:rPr>
          <w:rFonts w:ascii="Times New Roman" w:hAnsi="Times New Roman"/>
          <w:b/>
          <w:sz w:val="24"/>
          <w:szCs w:val="24"/>
        </w:rPr>
        <w:t>Структура хронической болезни почек по данным   кардионефрологического  отделения ПОДБ</w:t>
      </w:r>
    </w:p>
    <w:p w:rsidR="00A47482" w:rsidRPr="004D105E" w:rsidRDefault="00A47482" w:rsidP="004D105E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D105E">
        <w:rPr>
          <w:rFonts w:ascii="Times New Roman" w:hAnsi="Times New Roman"/>
          <w:sz w:val="24"/>
          <w:szCs w:val="24"/>
        </w:rPr>
        <w:t>Зорина Л.С.</w:t>
      </w:r>
    </w:p>
    <w:p w:rsidR="00A47482" w:rsidRPr="004D105E" w:rsidRDefault="00A47482" w:rsidP="004D105E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4D105E">
        <w:rPr>
          <w:rFonts w:ascii="Times New Roman" w:hAnsi="Times New Roman"/>
          <w:b/>
          <w:sz w:val="24"/>
          <w:szCs w:val="24"/>
        </w:rPr>
        <w:t>КГП на ПХВ      «Павлодарская областная детская больница»</w:t>
      </w:r>
    </w:p>
    <w:p w:rsidR="00A47482" w:rsidRPr="004D105E" w:rsidRDefault="00A47482" w:rsidP="004D10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05E">
        <w:rPr>
          <w:rFonts w:ascii="Times New Roman" w:hAnsi="Times New Roman"/>
          <w:sz w:val="24"/>
          <w:szCs w:val="24"/>
        </w:rPr>
        <w:t>Хронические заболевания почек неизменно приводят к  нарушению функции почек  и хронической почечной недостаточности. Стадию почечной недостаточности определяем по скорости клубочковой фильтрации( СКФ),</w:t>
      </w:r>
      <w:bookmarkStart w:id="0" w:name="_GoBack"/>
      <w:bookmarkEnd w:id="0"/>
      <w:r w:rsidRPr="004D105E">
        <w:rPr>
          <w:rFonts w:ascii="Times New Roman" w:hAnsi="Times New Roman"/>
          <w:sz w:val="24"/>
          <w:szCs w:val="24"/>
        </w:rPr>
        <w:t xml:space="preserve">  по формуле Шварца.  Поданным литературы распространенность патологии мочевыводящих путей составляет от 177 до 210 на 1000детей.  Рекомендации  К\</w:t>
      </w:r>
      <w:r w:rsidRPr="004D105E">
        <w:rPr>
          <w:rFonts w:ascii="Times New Roman" w:hAnsi="Times New Roman"/>
          <w:sz w:val="24"/>
          <w:szCs w:val="24"/>
          <w:lang w:val="en-US"/>
        </w:rPr>
        <w:t>DOQD</w:t>
      </w:r>
      <w:r w:rsidRPr="004D105E">
        <w:rPr>
          <w:rFonts w:ascii="Times New Roman" w:hAnsi="Times New Roman"/>
          <w:sz w:val="24"/>
          <w:szCs w:val="24"/>
        </w:rPr>
        <w:t>(2002) определяют хроническую болезнь почек( ХБП) , как наличие повреждения почек в течение 3месяцев и более, характеризующегося  структурными или функциональными нарушениями , с или без снижения скорости клубочковой фильтрации. Стадии ХБП классифицируются по уровню СКФ: 1стадия -90мл\ мин и более, 2ст -89-60мл\мин, 3стадия-59-30мл\мин, 4стадия-29-15мл\мин, 5стадия-15мл\мин и менее.  Поражение почек проявляется одним или несколькими из признаков: изменения в общем анализе мочи, общем  и биохимическом( снижение СКФ менее 60мл\мин) анализах  крови, изменения при УЗИ исследовании.</w:t>
      </w:r>
    </w:p>
    <w:p w:rsidR="00A47482" w:rsidRPr="004D105E" w:rsidRDefault="00A47482" w:rsidP="004D10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105E">
        <w:rPr>
          <w:rFonts w:ascii="Times New Roman" w:hAnsi="Times New Roman"/>
          <w:sz w:val="24"/>
          <w:szCs w:val="24"/>
        </w:rPr>
        <w:tab/>
        <w:t>Проанализировано 578 историй детей  пролеченных с патологией  мочевыводящей системы из них 366 ребенка с хроническими заболеваниями , что составило -62,6 %.  По стадиям  ХБП:  1ст-  составили 239человек-66,3%, 2ст-115человек-31,4%, 3стадии-8детей- 2,2%,  4ст- 2ребенка-0,5%, 5ст-2ребенка-0,5%.  Группу ХПН  составили дети с 3-5стадией ХБП. Из них большая часть приходится на обструктивную уропатию- гидронефрозы,уретерогидронефрозы-6детей-50,2%, 2-х сторонняя гипоплазия почек-2ребенка-16,6%, ТИН после перенесенной ОПН-2ребенка-16,6%  хронический гломерулонефрит, резистентный к терапии -2ребенка-16,6%.   1 ребенок  с терминальной ХПН находится на перитонеальном диализе, 1ребенку пересажена почка от родителя. Дети с 3стадией получают ренопротективную терапию- ингибиторами АПФ и блокаторами АТ2. 20% детей с гидронефрозом и гипоплазией не имели изменений в анализах мочи и выявлены случайно при УЗИ .</w:t>
      </w:r>
    </w:p>
    <w:p w:rsidR="00A47482" w:rsidRPr="004D105E" w:rsidRDefault="00A47482" w:rsidP="004D105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05E">
        <w:rPr>
          <w:rFonts w:ascii="Times New Roman" w:hAnsi="Times New Roman"/>
          <w:sz w:val="24"/>
          <w:szCs w:val="24"/>
        </w:rPr>
        <w:t>Раннее выявление  ХБП позволяет  замедлить прогрессирование нефропатии , а в ряде случаев предотвратить утрату функции почек.</w:t>
      </w:r>
    </w:p>
    <w:p w:rsidR="00A47482" w:rsidRPr="004D105E" w:rsidRDefault="00A47482" w:rsidP="004D105E">
      <w:pPr>
        <w:jc w:val="both"/>
        <w:rPr>
          <w:sz w:val="24"/>
          <w:szCs w:val="24"/>
        </w:rPr>
      </w:pPr>
    </w:p>
    <w:p w:rsidR="00A47482" w:rsidRPr="004D105E" w:rsidRDefault="00A47482" w:rsidP="004D105E">
      <w:pPr>
        <w:jc w:val="both"/>
        <w:rPr>
          <w:sz w:val="24"/>
          <w:szCs w:val="24"/>
        </w:rPr>
      </w:pPr>
    </w:p>
    <w:sectPr w:rsidR="00A47482" w:rsidRPr="004D105E" w:rsidSect="0092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87"/>
    <w:rsid w:val="000F74EF"/>
    <w:rsid w:val="00250F50"/>
    <w:rsid w:val="0027738B"/>
    <w:rsid w:val="003229A6"/>
    <w:rsid w:val="003B7690"/>
    <w:rsid w:val="004D105E"/>
    <w:rsid w:val="007B4F30"/>
    <w:rsid w:val="007F6D41"/>
    <w:rsid w:val="008A30E8"/>
    <w:rsid w:val="008F152E"/>
    <w:rsid w:val="00922D05"/>
    <w:rsid w:val="009314EA"/>
    <w:rsid w:val="009B6287"/>
    <w:rsid w:val="009B710A"/>
    <w:rsid w:val="009C6F66"/>
    <w:rsid w:val="00A47482"/>
    <w:rsid w:val="00A53043"/>
    <w:rsid w:val="00BA5303"/>
    <w:rsid w:val="00C574DF"/>
    <w:rsid w:val="00CE329F"/>
    <w:rsid w:val="00E2206F"/>
    <w:rsid w:val="00E337A9"/>
    <w:rsid w:val="00E60F4A"/>
    <w:rsid w:val="00F95F1A"/>
    <w:rsid w:val="00F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</Pages>
  <Words>320</Words>
  <Characters>1829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Metodist</cp:lastModifiedBy>
  <cp:revision>5</cp:revision>
  <dcterms:created xsi:type="dcterms:W3CDTF">2015-02-01T06:15:00Z</dcterms:created>
  <dcterms:modified xsi:type="dcterms:W3CDTF">2015-07-09T04:53:00Z</dcterms:modified>
</cp:coreProperties>
</file>