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c22c" w14:textId="c22c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мероприятий по профилактике ВИЧ-инфекции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октября 2020 года № ҚР ДСМ-137/2020. Зарегистрирован в Министерстве юстиции Республики Казахстан 21 октября 2020 года № 21467.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мероприятий по профилактике ВИЧ-инфекции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ДСМ-137/2020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мероприятий по профилактике ВИЧ-инфекции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мероприятий по профилактике ВИЧ-инфекции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7 июля 2020 года "О здоровье народа и системе здравоохранения" и определяют порядок проведения профилактических мероприятий по профилактике ВИЧ-инфекции.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предназначены для государственных и негосударственных, в том числе неправительственных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</w:t>
      </w:r>
      <w:r>
        <w:rPr>
          <w:rFonts w:ascii="Times New Roman"/>
          <w:b w:val="false"/>
          <w:i w:val="false"/>
          <w:color w:val="000000"/>
          <w:sz w:val="28"/>
        </w:rPr>
        <w:t>, работающих в сфере профилактики ВИЧ-инфекции.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Профилактические мероприятия для населения и ключевых групп населения осуществляются с соблюдением принципов добровольности, конфиденциальности.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- вирус иммунодефицита человека;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аутрич работа – работа по принципу "равный-равному", методом взаимодействия с ключевыми группами населения, не посещающими пункты доверия и дружественные кабинеты, в местах их сбора для реализации профилактических мероприятий; а также работа с людьми, живущими с ВИЧ-инфекцией по вопросам приверженности к антиретровирусной терапии (далее - АРВ терапия), профилактики ВИЧ-инфекции у половых партнеров и других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аутрич работник – представитель ключевых групп населения, людей, живущих с ВИЧ-инфекцией или их ближайшего окружения, осуществляющий доступ в ключевые группы населения и в группы людей, живущих с ВИЧ;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–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установленным требованиям;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секс работники – взрослые женщины, мужчины и трансгендерные лица (18 лет и старше), которые на регулярной или нерегулярной основе оказывают сексуальные услуги в обмен на деньги или товары;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по принципу добровольности и конфиденциальности;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база данных индивидуального учета клиентов – программа, предназначенная для мониторинга и оценки охвата ключевых групп населения и людей, живущих с ВИЧ-инфекцией профилактическими программами;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доверия – специально организованный пункт, где 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эпидемиологическое слежение за распространенностью ВИЧ-инфекции среди ключевых групп населения – исследования для изучения факторов риска инфицирования, распространенности ВИЧ-инфекции, вирусных гепатитов, сифилиса;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расходные материалы – средства, используемые в профилактических программах для бесплатной раздачи, включают: одноразовые шприцы, спиртовые салфетки, презервативы, лубриканты, налоксон, экспресс тесты, печатные информационно-образовательные материалы, антиретровирусные препараты для доконтактной профилактики и постконтактной профилактики заражения ВИЧ.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профилактике ВИЧ-инфекции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профилактике ВИЧ-инфекции осуществляются путем: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интеграции вопросов профилактики ВИЧ-инфекции в систему образования и на рабочих местах;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ключевым группам населения лечебно-профилактических услуг в пунктах доверия, дружественных кабинетах;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предупреждения передачи ВИЧ-инфекции от матери плоду и ребенку;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предоставления доконтактной и постконтактной профилактики;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антиретровирусной терапии для снижения риска передачи ВИЧ-инфекции с момента установления диагноза.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Эпидемиологическое слежение за распространенностью ВИЧ-инфекции среди населения, том числе среди людей, употребляющих инъекционные наркотики (далее – ЛУИН), мужчин, имеющих секс с мужчинами (далее – МСМ), секс работников (далее – СР) проводится медицинскими организациями, осуществляющими деятельность в сфере профилактики ВИЧ – инфекции следующим образом: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методом выборочных биоповеденческих исследований с применением международных рекомендаций;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использованием электронной системы дозорного эпидемиологического надзора "е-ДЭН";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обеспечением достаточного объема тест-систем на определение антител к ВИЧ, сифилису, вирусному гепатиту "C" и расходных материалов в соответствии с размером выборки и объемом исследований для контроля качества серологического этапа эпидемиологического слежения за распространенностью ВИЧ-инфекции;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обеспечением вознаграждения в размере не менее 0,5 месячного расчетного показателя каждому участнику ЛУИН, МСМ, СР, для МСМ и ЛУИН - дополнительно 0,5 месячного расчетного показателя за каждого приведенного в исследование (не более 3 -х человек).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Информирование по вопросам ВИЧ-инфекции осуществляется государственными и негосударственными, в том числе неправительственными организациями, работающими в сфере профилактики ВИЧ-инфекции в соответствии с требованиями законодательства о средствах массовой информации через информационные материалы, социальные сети и средств массовой информации: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как социальная реклама в соответствии с действующим законодательством о рекламе; с использованием современных информационных средств интернета и телекоммуникационных технологий СМИ. С применением наружной рекламы (баннеры, билборды) и печатных информационных материалов (плакаты, листовки, буклеты);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применением принципа интегрированных коммуникаций: сочетание PR (связи с общественностью); акций, направленных на прямой контакт с целевой аудиторией и прямой рекламы – телевидение, наружная, печатная реклама;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путем проведения информационных кампаний с использованием СМИ, на постоянной основе и не реже 1 раза в год;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учетом основных направлений и принципов проведения.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Интеграция вопросов профилактики ВИЧ-инфекции в систему образования и на рабочих местах осуществляется государственными и негосударственными, в том числе неправительственными организациями, работающими в сфере профилактики ВИЧ-инфекции и предусматривает включение: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системе образования: обязательных часов в программу систем среднего, среднего специального и высшего образования, для учащихся и студентов и в институтах повышения квалификации для учителей, педагогов;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рабочих местах: навыки применения универсальных мер предосторожности в программы охраны здоровья и безопасности на производстве, в том числе вводного инструктажа по технике безопасности на постоянной основе.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ключевым группам населения лечебно-профилактических услуг в пунктах доверия, стационарных пунктах доверия, передвижных пунктах доверия, дружественных кабинетах, расположенных в медицинских и неправительственных организациях, включает проведение мероприятий по профилактике ВИЧ-инфекции с привлечением аутрич работников и социальных работников: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возможностью присвоения уникального идентификационного кода на анонимной и конфиденциальной основе,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бесплатным предоставлением расходных материалов на одного представителя ключевых групп населения (раздачу на безвозмездной основе медицинских изделий: одноразовые шприцы, предпочтительно с малым "мҰртвым" объемом, спиртовые салфетки, презервативы, лубриканты, налоксон)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информационно-образовательным компонентом: мини-сессии, беседы или раздача информационно-образовательных материалов по вопросам ВИЧ-инфекции, вирусных гепатитов, инфекций, передающихся половым путем (далее – ИППП), касающихся форм поведения, снижающих риск инфицирования, информирования людей, живущих с ВИЧ-инфекцией об АРВ-терапии, необходимости приверженности к АРВ-терапии (далее – информационно-образовательный компонент);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и послетестовым консультированием по вопросам по ВИЧ-инфекции, ИППП, вирусных гепатитов;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обследованием на ВИЧ, на ИППП;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консультированием предоставления доконтактной и постконтактной профилактики, поддерживающей заместительной терапии агонистами опиатов.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тестирования ключевых групп населения, должен быть не менее 80% от охвата профилактическими программами.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ЛУИН, который включает в себя информационно-образовательный компонент, раздачу презервативов, шприцев должен быть не менее 60% и более от оценочной численности.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секс работников, который включает в себя информационно-образовательный компонент и раздачу презервативов должен быть не менее 80% и более от оценочной численности.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профилактическими услугами МСМ, который включает в себя информационно-образовательный компонент, раздачу презервативов, лубрикантов должен быть не менее 20% и более от оценочной численности.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работы среди ключевых групп населения: нагрузка на 1 аутрич работника составляет 70 человек и более, с постоянным привлечением в профилактические программы новых лиц. Количество человек, прошедших тестирование на наличие ВИЧ-инфекции не менее 80% от числа привлеченных в профилактические программы.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работы среди людей, живущих с ВИЧ: нагрузка на 1 аутрич работника составляет не менее 60 человек и нагрузка на 1 социального работника составляет не менее 30 человек.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стационарных пунктов доверия определяется организациями, в которых они расположены, стационарный пункт доверия открывается из расчета один пункт доверия на 500 и более лиц оценочной численности ключевых групп населения с учетом эпидемиологической ситуации и оснащением,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Передвижные пункты доверия, используют оборудованный транспорт для регулярного выезда в места концентрации ключевых групп населения, с целью проведения профилактических мероприятий согласно графику и разработанному маршруту, из расчета не менее 1 передвижного пункта доверия на организацию.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дружественных кабинетах осуществляется диагностика и лечение ИППП в соответствии с клиническими протоколами диагностики и лечения ИППП, одобренными объединенной комиссией по качеству медицинских услуг при уполномоченном органе в области здравоохранения; оформление и ведение первичной медицинской документации, по форме, утверждаемой уполномоченным органом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оснащением,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оценка охвата ключевых групп населения и людей, живущих с ВИЧ-инфекцией,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здравоохранения, осуществляющих деятельность в сфере профилактики ВИЧ-инфекции и неправительственных организациях.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Размещение и реализация государственных социальных грантов и государственных социальных заказов через неправительственные организации проводится в соответствии с законодательством по вопросам деятельности неправительственных организаций в Республике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Обеспечение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 проводится: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организациями здравоохранения, осуществляющих деятельность в сфере службы крови, в соответствии с нормативно-правовыми актами утвержденными уполномоченным органом;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правилами, утвержденными уполномоченным органом.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Предупреждение передачи ВИЧ-инфекции от матери плоду и ребенку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Предоставление доконтактной и постконтактной профилактики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здравоохранения. Медицинские организации здравоохранения, осуществляющие деятельность в сфере профилактики ВИЧ-инфекции, своевременно планируют и закупают экспресс тесты, антиретровирусные препараты для проведения доконтактной и постконтактной профилактики среди населения и ключевых групп населения, исходя из вероятных потребностей.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Предоставление антиретровирусной терапии для снижения риска передачи ВИЧ-инфекции с момента установления диагноза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услуг при уполномоченном органе в области здравоохранения, с привлечением услуг аутрич работников и социальных работников.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Внешний контроль качества экспресс тестирования на ВИЧ проводится один раз в год в организациях здравоохранения и неправительственных организациях, использующих экспресс тесты на ВИЧ (не менее 50 услуг в год) специалистами организаций здравоохранения, осуществляющих деятельность в сфере профилактики ВИЧ-инфекции.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Уникальный идентификационный код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обеспечения анонимности, конфиденциальности, максимального снижения вероятности повторения и легкости восстановления применяется уникальный идентификационный код (далее - УИК) клиента пункта доверия.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идентификационный код составляется из первых 2-х букв имени матери, первых 2-х букв имени отца, пола (1 – мужской или 2 – женский) и двух последних цифр года рождения. В случае отсутствия родителей или одного из родителей, применяются условные имена по желанию клиента.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мама – Гульнара, отец – Ренат, мужчина, 1978 года рождения, УИК – ГУРЕ 178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2"/>
        <w:gridCol w:w="3682"/>
        <w:gridCol w:w="2109"/>
        <w:gridCol w:w="2827"/>
      </w:tblGrid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2 буквы имени матери клиента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2 буквы имени отца клиента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Жен-2 </w:t>
            </w:r>
          </w:p>
          <w:bookmarkEnd w:id="81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Последние две цифры года рождения клиента 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бесплатного предоставления расходных материалов на одного представителя ключевых групп населения и/или людей, живущих с ВИЧ-инфекцией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4863"/>
        <w:gridCol w:w="6249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 течение года, не менее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лицо, употребляющее инъекционные наркотики: шприцев разным объемом 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употребляющее инъекционные наркотики: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употребляющее инъекционные наркотики: спиртовых салфеток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салфетка на 1 шприц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налоксон 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1% из числа ЛУИН, охваченных профилактическими программами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секс работника: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мужчину, имеющего секс с мужчиной, трансгендера: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мужчину, имеющего секс с мужчиной, трансгендера: лубрикантов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лицо, живущее с ВИЧ: презервативов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тесты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80% ключевых групп населения из числа, охваченных профилактическими программами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пунктов доверия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6931"/>
        <w:gridCol w:w="2105"/>
      </w:tblGrid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доверия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Облучатель, бактерицидный экранированный стационарный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 лабораторный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стол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стулья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медицинской помощи, включая препарат "Налоксон"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ВИЧ-инфекции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дружественных кабинетов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6175"/>
        <w:gridCol w:w="3063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Дружественный кабинет (гинеколог+дерматовенеролог)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 (лампа Вуда)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бинокулярный с иммерсией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однорефлекторный передвижной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дерматовенеролога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акушер-гинеколога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дезинфекционного раствора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Лампа-лупа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хирургический набор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