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7b3b" w14:textId="9797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октября 2020 года № ҚР ДСМ-131/2020. Зарегистрирован в Министерстве юстиции Республики Казахстан 16 октября 2020 года № 21443.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от 7 июля 2020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целевые группы лиц, подлежащих обязательным медицинским осмотрам и объем лабораторных и функциональных исследований,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медицинские противопоказания,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нормативные правовые акты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лиц, подлежащих обязательным медицинским осмотрам, объем лабораторных и функциональных исследований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Целевые группы с изменениями, внесенными приказами Министра здравоохранения РК от 28.01.2022 </w:t>
      </w:r>
      <w:r>
        <w:rPr>
          <w:rFonts w:ascii="Times New Roman"/>
          <w:b w:val="false"/>
          <w:i w:val="false"/>
          <w:color w:val="ff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30.09.2022 </w:t>
      </w:r>
      <w:r>
        <w:rPr>
          <w:rFonts w:ascii="Times New Roman"/>
          <w:b w:val="false"/>
          <w:i w:val="false"/>
          <w:color w:val="ff0000"/>
          <w:sz w:val="28"/>
        </w:rPr>
        <w:t>№ ҚР ДСМ-108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 лиц, подлежащих обязательным медицинским осмотрам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медицинские осмотры (при поступлении на работу или учебу)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Периодические медицинские осмотры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объектов общественного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пищевой промышленности 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кремово-кондитерских производств и детских молочных кухонь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организаций по обслуживанию пассажиров (железнодорожных вокзалов, аэровокзалов, аэропортов, морских и речных вокзалов, автовокзалов, метрополитенов)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Проводники пассажирских поездов, стюарты речного, морского и авиатранспорта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учебных заведений начального, среднего общего, профессионального, высшего образования, внешкольных учреждений, компьютерных клубов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учебного года – июнь, июль, август)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сезонных детских и подростковых оздоровительных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сезона)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родильных домов (отделений), детских больниц (отделений), отделений патологии новорожденных, отделений недоношенных, и стационаров смешанных отделений сельских больниц и дневные стационары. Медицинские работники организаций, независимо от форм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 (через каждые 12 месяцев – младший медицинский персонал)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персонал организаций службы крови, медицинские работники хирургического, гинекологического, акушерского, гематологического, стоматологического профилей и медицинские работники, проводящие ивазивные методы диагностики и лечения, медицинский персонал, занимающийся гемодиализом, а также медицинский персонал вирусологических, бактериологических, клинических, иммунологических и паразитологических лабораторий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маркеры вирусного гепатита В и вирусного гепатита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ВИЧ, маркеры вирусного гепатита В и вирусного гепатита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 (через каждые 12 месяцев – младший медицинский персонал)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санаториев, домов отдыха, пансионатов, интернатов и организаций, оказывающих специальные социальные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сферы обслуживания (бани, душевые, сауны, парикмахерские, косметологические салоны, прачечные, химчистки), работники бассейнов и водолечебниц, грязелечебниц, спортивно-оздоровительных организаций, менеджеры, администраторы, заведующие этажами гостиниц, мотелей, общежитий, кемпингов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Работники объектов, осуществляющие манипуляции с нарушением целостности кожных покровов обследуются на маркеры вирусных гепатитов В и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обследование на маркеры вирусных гепатитов В и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дизентерии; сальмонеллеза; брюшного тифа;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Флюорография. Лабораторные и функциональные исследования проводятся в соответствии с категорией организации, в которой будет проходить практику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прохождения практики 1 раз в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 проводятся в соответствии с категорией организации, в которой учащиеся (студенты) будут проходить практику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поступающие на учебу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психоактивные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 проводятся перед поступлением на учебу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"О здоровье народа и системе здравоохранения"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здравоохранения РК от 01.12.2022 </w:t>
      </w:r>
      <w:r>
        <w:rPr>
          <w:rFonts w:ascii="Times New Roman"/>
          <w:b w:val="false"/>
          <w:i w:val="false"/>
          <w:color w:val="000000"/>
          <w:sz w:val="28"/>
        </w:rPr>
        <w:t>№ ҚР ДСМ-148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и периодичность проведения обязательных предварительных, периодических, предсменных (предрейсовых), послесменных (послерейсовых) медицинских осмотров, в том числе декретированной группы населения, порядок оказания государственной услуги "Прохождение предварительных обязательных медицинских осмотров". 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периодичность проведения обязательных медицинских осмотров.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Обязательные медицинские осмотры подразделяются на предварительные, периодические и предсменные (предрейсовые), послесменные (послерейсовые).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Обязательные предварительные, периодические, предсменные (предрейсовые), послесменные (послерейсовые) медицинские осмотры проводятся медицинскими организациями, имеющими государственную лицензию установленного образца,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и периодичность проведения предварительных обязательных медицинских осмотров.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Предварительные обязательные медицинские осмотры (далее – предварительные осмотры)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прохождении предварительного осмотра, работник или лицо, поступающее на учебу, самостоятельно предоставляет сведения о наличии у него хронических заболеваний, представляющих опасность для окружающих и являющихся медицинскими противопоказаниями к труду в условиях тяжелых работ, работ с вредными и (или) опасными условиями труда.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Медицинские работники при проведении предварительного осмотра, в случае выявления заболеваний, направляют обследуемого на дообследование с проведением лабораторных и инструментальных исследований.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Данные предварительного осмотра заносятся в медицинскую карту амбулаторного пациента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с оформлением заключения о соответствии или несоответствии состояния здоровья работника или лица, поступающего на учебу, к выполняемой работе (учебе) и наличии у него противопоказаний к труду (учебе).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Лицам, прошедшим предварительный осмотр и признанным пригодными к работе с вредными производственными факторами, выдается медицинская справка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и периодичность проведения периодических обязательных медицинских осмотров.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Периодические обязательные медицинские осмотры (далее – периодический осмотр)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Периодичность проведения периодических осмотров: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ежегодный периодический осмотр – 1 раз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предсменное медицинское освидетельствование – в течении 1 часа перед началом рабочей смены;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предрейсовый и послерейсовый медицинский осмотр – в течении 30 минут перед началом рейса, и в течение 30 минут после окончания рейса.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здравоохранения РК от 28.01.2022 </w:t>
      </w:r>
      <w:r>
        <w:rPr>
          <w:rFonts w:ascii="Times New Roman"/>
          <w:b w:val="false"/>
          <w:i w:val="false"/>
          <w:color w:val="00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периодического осмотра работающих с вредными производственными факторами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контроль за полнотой охвата, качеством и своевременностью проведения медицинского осмотра;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в обобщении результатов медицинского осмотра работников;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представляют санитарно-эпидемиологическую характеристику условий труда по запросу: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медицинской организации, обслуживающей организацию (предприятие), на которой (ом) работает (ал) работник;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организации по месту прикрепления работника;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</w:t>
      </w:r>
      <w:r>
        <w:rPr>
          <w:rFonts w:ascii="Times New Roman"/>
          <w:b w:val="false"/>
          <w:i w:val="false"/>
          <w:color w:val="000000"/>
          <w:sz w:val="28"/>
        </w:rPr>
        <w:t>, оказывающей специализированную помощь по профессиональной патологии;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и юридических лиц, предоставившим работу работнику.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Медицинская организация создает и утверждает состав врачебной комиссии для проведения медицинского осмотра и составляет Календарный план (далее - План), в котором определяет вид и объем лабораторных и других исследований с учетом специфики вредных производственных факторов, время и сроки работы врачебной комиссии после получения согласованных с 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контингента, подлежащего медицинскому осмотру. План согласовывается с администрацией организации (предприятия) (работодателем).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состав врачебной комиссии входят следующие медицинские работники: терапевт, хирург, невропатолог, оториноларинголог, офтальмолог, дерматовенеролог, гинеколог, рентгенолог, врач по функциональной диагностике, врач-лаборант, прошедшие подготовку по профессиональной патологии.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врачебной комиссии является врач-профпатолог, имеющий профессиональную переподготовку по профпатологии и сертификат специалиста (профпатолога).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врачебной комиссии привлекаются и другие специалисты (стоматолог, кардиолог, аллерголог, эндокринолог, фтизиатр, гематолог), прошедшие подготовку по профессиональной патологии. Медицинские работники, участвующие в медицинском осмотре, ознакамливаются с характеристикой производственных факторов и условиями труда работников, представленной работодателем.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окончанию проведения медицинского осмотра в течение 30 календарных дней председатель врачебной комиссии обобщает результаты, составляет заключительный акт в 4-х экземплярах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предоставляет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заключительному акту прилагается поименный список лиц, которым рекомендован перевод на другую работу, показано стационарное и санаторно-курортное лечение, лечебно-профилактическое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питание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динамическое наблюдение.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Заключительный акт, после подписания руководителем медицинской организации, направляется для исполнения администрации организации (предприятия),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один экземпляр остается в медицинской организации, проводившей медицинский осмотр.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Медицинская организация, проводившая обязательный периодический медицинский осмотр, результаты обследования каждого работника, вводит в медицинскую информационную систему.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Медицинская организация представляет сводный отчет о результатах проведенного медицинского осмотра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Данные осмотра заносятся в медицинскую карту амбулаторного пациента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 Каждый медицинский работник, принимающий участие в осмотре, дает свое заключение о профессиональной пригодности.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увольнении и переводе в другую организацию (предприятие), медицинская карта амбулаторного пациента с данными медицинского осмотра передается медицинской организации по месту новой работы.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итогам проведения периодического осмотра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сфере санитарно-эпидемиологического благополучия населения и направляет больного для лечения в соответствующую медицинскую организацию.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государственного органа в сфере санитарно-эпидемиологического благополучия населения (в том числе на транспорте) после получения экстренного извещения, отстраняют таких лиц от работы.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Работодатель совместно с медицинской организацией, обслуживающей организацию (предприятие) или с территориальной медицинской организацией по месту прикрепления работника: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 не позднее 1 декабря список лиц подлежащих обязательному медицинскому осмотру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руководствуясь Перечнем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Кодекса, с последующим согласованием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ежегодный план мероприятий по оздоровлению работников и улучшению условий труда,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допускает к работе лиц, не прошедших медицинский осмотр или признанных непригодными к работе по состоянию здоровья или имеющих медицинские противопоказания к труду;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у работника профессионального заболевания, на основании заключительного акта обеспечивает своевременное направление его в медицинскую организацию, оказывающую специализированную помощь по профессиональной патологии для проведения экспертизы связи заболевания с выполнением работником трудовых (служебных) обязанностей;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выполняет рекомендации заключительного акта по результатам проведенного медицинского осмотра работников.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медицинского осмотра медицинской организацией, обслуживающей организацию (предприятие), или территориальной медицинской организацией формируются группы, с последующим определением принадлежности работника к одной из групп, в том числе диспансерных и выдачей рекомендаций по профилактике профессиональных и социально-значимых заболеваний, а также по дальнейшему наблюдению, лечению и реабилитации по следующим категориям: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здоровые работники, не нуждающиеся в реабилитации;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практически здоровые работники, имеющие нестойкие функциональные изменения различных органов и систем;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работники, имеющие начальные формы общих заболеваний;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работники, имеющие признаки воздействия на организм вредных производственных факторов;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работники, имеющие признаки профессиональных заболеваний.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Работники, имеющие выраженные формы общих заболеваний направляются на реабилитацию в медицинские организации.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медицинской реабилитации осуществляется экспертиза их профессиональной пригодности. Работники, признанные годными к профессиональному труду, подлежат диспансерному наблюдению в группе лиц с начальными формами общих заболеваний.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Работники, имеющие признаки воздействия на организм вредных производственных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факторов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признаки профессиональных заболеваний, а также в случаях затруднения определения профессиональной пригодности в связи с имеющимся у него заболеванием и с целью экспертизы профессиональной пригодности, направляются медицинскую организацию, оказывающую специализированную помощь по профессиональной патологии.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Перечень профессий декретированных групп населения, а также объем и кратность осмотров дополняются при наличии эпидемиологических показаний на конкретной административной территории в соответствии с постановлением Главного государственного санитарного врача соответствующей территории.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и периодичность проведения предсменных (предрейсовых) обязательных и послесменных (послерейсовых) медицинских осмотров.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Предсменные (предрейсовые) обязательные медицинские осмотры (далее – предсменные осмотры)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употребления алкогольных напитков, наркотических, психоактивных веществ или остаточных явлений такого употребления.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Послесменные (послерейсовые) медицинские осмотры (далее – послесменные осмотры)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употребления алкогольных напитков, наркотических, психоактивных веществ или остаточных явлений такого употребления.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Работодатели обеспечивают за счет собственных средств своевременное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проведения предсменного и послесменного осмотров организация или медицинская организация выделяет специальное помещение, оборудованное системами отопления, водоснабжения, канализования, освещения, обрудованное медицинским оборудованием и инструментарием.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Предсменный осмотр проводится перед началом рабочей смены (дежурства), послесменный осмотр проводится после рабочей смены (дежурства) при предъявлении маршрутного (путевого) листа, задания на выполнение наряда.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Предсменный и послесменный осмотры проводится индивидуально и включает в себя: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опрос, 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состояния кожных покровов и видимых слизистых оболочек, окраски склер, величины зрачков, особенностей дыхания;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измерение и оценку артериального давления, частоты и качественных характеристик пульса, измерение температуры тела, в случае необходимости (при наличии жалоб или показаний).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отсутствии жалоб, объективных признаков заболеваний и нарушений функционального состояния организма, осмотренный допускается к работе.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Медицинский работник, проводивший предсменный и/или послесменный медицинский осмотр и обнаруживший признаки употребления алкогольных напитков, наркотических, психоактивных веществ или остаточных явлений такого употребления у работника (запах алкоголя изо рта, неустойчивость позы, нарушение речи, выраженное дрожание пальцев рук, изменение окраски кожных покровов, положительное показание пробы алкотеста) принимает решение и направляет работника в медицинскую организацию на медицинское освидетельствование не позднее двух часов с момента обнаружения признаков.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Информация о выявленных случаях употребления алкогольных напитков, наркотических, психоактивных веществ или остаточных явлений такого употребления сообщается немедленно работодателю.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Медицинские работники анализируют причины отстранения лиц, работающих по указанной профессии, и на основе анализа формируют группы риска, куда включаются лица, склонные к злоупотреблению алкогольных напитков, наркотических или психоактивных веществ, длительно и часто болеющие (страдающие хроническими заболеваниями).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Информация о случаях отстранения по причине заболевания работающих по указанной профессии, а также о работниках транспортных средств, входящих в группы риска, ежемесячно в срок не позднее 5-го числа месяца, следующего за отчетным, предоставляется ответственному лицу работодателя.</w:t>
      </w:r>
    </w:p>
    <w:bookmarkEnd w:id="85"/>
    <w:bookmarkStart w:name="z33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36-1. Предсменные и послесменные осмотры проводятся согласно списка профессий, требующих предсменного медицинского освидетельствования и списка профессий, требующих предрейсового и послерейсового медицинского осмотра приведенных в таблицах 1 и 2 приложения 4-1 настоящих Правил.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36-1 в соответствии с приказом Министра здравоохранения РК от 28.01.2022 </w:t>
      </w:r>
      <w:r>
        <w:rPr>
          <w:rFonts w:ascii="Times New Roman"/>
          <w:b w:val="false"/>
          <w:i w:val="false"/>
          <w:color w:val="00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Результаты проведения предсменного и послесменного медицинского осмотра регистрируются в Журнале проведения предсменного и послесменного медицинского осмотра работников,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Журнал).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Журнал ведется на бумажном носителе, страницы которого должны быть прошнурованы, пронумерованы,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Журнала, в электронном виде внесенные в них сведения заверяются электронной цифровой подписью.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00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предсменных (предрейсовых) и послесменных (послерейсовых) медицинского осмотра работников транспортных средств отмечаются в путевом листе штампом с указанием даты, времени и подписью медицинского работника, и подписью самого работника, либо стикером с QR кодом. Заполненный Журнал и данные на электронном носителе хранятся в течение 5 лет в архиве у работодателя.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Медицинский осмотр пилотов, бортинженеров (бортмеханики, бортоператоры, бортрадисты), штурманов, авиадиспетчеров, бортпроводников, а также персонала и лиц, поступающих на учебу и обучающихся в учебных заведениях по подготовке специалистов (пилотов, авиадиспетчеров), обслуживающих воздушное движение,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и осмотра в гражданской авиации Республики Казахстан, утвержденными приказом Министра по инвестициям и развитию Республики Казахстан от 5 июня 2017 года № 324 (зарегистрирован в Реестре государственной регистрации нормативных правовых актов под № 15325).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государственной услуги "Прохождение предварительных обязательных медицинских осмотров".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Государственная услуга "Прохождение предварительных обязательных медицинских осмотров" оказывается медицинскими организациями здравоохранения (далее – Услугодатель).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Перечень основных требований к оказанию государственной услуги "Прохождение предварительных обязательных медицинских осмотров",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"Прохождение предварительных обязательных медицинских осмотров"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3"/>
    <w:bookmarkStart w:name="z48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направляет информацию о внесенных изменениях и (или) дополнениях в подзаконные нормативные правовые акты, определяющие порядок оказания государственной услуги, в организации, осуществляющие прием заявлений и выдачу результатов оказания государственной услуги, а также в Единый контакт-центр.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42 - в редакции приказа и.о. Министра здравоохранения РК от 01.12.2022 </w:t>
      </w:r>
      <w:r>
        <w:rPr>
          <w:rFonts w:ascii="Times New Roman"/>
          <w:b w:val="false"/>
          <w:i w:val="false"/>
          <w:color w:val="000000"/>
          <w:sz w:val="28"/>
        </w:rPr>
        <w:t>№ ҚР ДСМ-148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получения государственной услуги физическое лицо обращается к услугодателю с предоставлением пакета документов, указанных в пункте 6 Перечня основных требований к оказанию государственной услуги "Прохождение предварительных обязательных медицинских осмотров.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43 - в редакции приказа и.о. Министра здравоохранения РК от 01.12.2022 </w:t>
      </w:r>
      <w:r>
        <w:rPr>
          <w:rFonts w:ascii="Times New Roman"/>
          <w:b w:val="false"/>
          <w:i w:val="false"/>
          <w:color w:val="000000"/>
          <w:sz w:val="28"/>
        </w:rPr>
        <w:t>№ ҚР ДСМ-148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Прием документов и выдача результатов оказания государственной услуги осуществляется через услугодателя.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Адреса мест оказания государственной услуги размещены на интернет-ресурсах Управлений здравоохранения (общественного здравоохранения) областей, городов республиканского значения и столицы, а также интернет-ресурсах медицинских организаций, оказывающих первичную медико-санитарную помощь.</w:t>
      </w:r>
    </w:p>
    <w:bookmarkEnd w:id="98"/>
    <w:bookmarkStart w:name="z1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4 -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ff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100"/>
    <w:bookmarkStart w:name="z3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пяти рабочих дней со дня ее регистрации.</w:t>
      </w:r>
    </w:p>
    <w:bookmarkEnd w:id="101"/>
    <w:bookmarkStart w:name="z3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02"/>
    <w:bookmarkStart w:name="z3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bookmarkEnd w:id="103"/>
    <w:bookmarkStart w:name="z3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04"/>
    <w:bookmarkStart w:name="z3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105"/>
    <w:bookmarkStart w:name="z3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106"/>
    <w:bookmarkStart w:name="z3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07"/>
    <w:bookmarkStart w:name="z3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"Прохождение предварительных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Заключительный акт от "___" ___________ 20 ___ г.</w:t>
      </w:r>
    </w:p>
    <w:bookmarkEnd w:id="109"/>
    <w:p>
      <w:pPr>
        <w:spacing w:after="0"/>
        <w:ind w:left="0"/>
        <w:jc w:val="both"/>
      </w:pPr>
      <w:bookmarkStart w:name="z115" w:id="110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организации________________________________________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договору, без договора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Медосмотр проводился с _________ по ___________ комиссией: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(Ф.И.О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Число работников организации (предприятия), цеха: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Число работников организации (предприятия), цеха, работающих с вредными и (или) опасными веществами и производственными факторами, а также на работах*: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Число работников, подлежащих медицинскому осмотру (обследованию), работающих в контакте с вредными и (или) опасными веществами и производственными факторами, а также на работах* в данном году: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Число работников, прошедших медицинский осмотр (обследования):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% охвата периодическими медицинскими осмотрами: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Число работников, не завершивших/не прошедших периодический медицинский осмотр (обследования):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завершивших медицинский осмотр (обследование):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Число работников, не прошедших медицинский осмотр (обследование):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причинам из общего числа: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отпуск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прохождения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прошедших периодический медицинский осмотр (обследование):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Заключение по результатам данного периодического медицинского осмотра (обследования)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1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периодического медицинского осмотра (обследования)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профпригодных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временно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постоянно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нуждающихся в дообследовании (заключение не дано)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с подозрением на профессиональное заболевание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амбулаторном обследовании и лечении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стационарном обследовании и лечении: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санаторно-курортном лечении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лечебно-профилактическом питании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диспансерном наблюдении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2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факторы, виды работ**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МКБ-10, группа диспансерного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выявлено впервые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 пригоден к работам*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проф- непригоден к работам*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проф непригоден к работам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не дано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обследовании в центре профпатологии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амбулаторном обследовании и лечении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стационарном обследовании и лечении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санаторно-курортном лечении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лечебно-профилактическом питании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диспансерном наблюдении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выявлено лиц с подозрением на профессиональное заболевание: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Выявлено впервые в жизни хронических соматических заболеваний: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Выявлено впервые в жизни хронических профессиональных заболеваний: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Результаты выполнения рекомендаций предыдущего заключительного акта от "___" __________ 20___г. по результатам проведенного периодического медицинского осмотра (обследования) работников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(чел.)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 центре профпатологии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Дообследование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амбулаторное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стационарное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Лечебно-профилактическое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 на диспансерное наблюдение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Рекомендации работодателю: санитарно-профилактические и оздоровительные мероприятия и т.п.: _________________________________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Вредные и/или опасные производственные факторы и работы в соответствии с перечнем вредных факторов и перечнем работ. ** Перечислить пункты вредных и/или опасных производственных факторов и работ в соответствии с перечнем вредных факторов и перечнем работ.</w:t>
      </w:r>
    </w:p>
    <w:bookmarkEnd w:id="131"/>
    <w:p>
      <w:pPr>
        <w:spacing w:after="0"/>
        <w:ind w:left="0"/>
        <w:jc w:val="both"/>
      </w:pPr>
      <w:bookmarkStart w:name="z137" w:id="132"/>
      <w:r>
        <w:rPr>
          <w:rFonts w:ascii="Times New Roman"/>
          <w:b w:val="false"/>
          <w:i w:val="false"/>
          <w:color w:val="000000"/>
          <w:sz w:val="28"/>
        </w:rPr>
        <w:t>
             Подписи: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здравоохранения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актом ознакомлены: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государственного органа в сфере санитарно-эпидемиологического благополучия населения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организации, за исключением руководителя субъекта частного предпринимательства (работодатель)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профсоюзного комитета организации, за исключением руководителя субъекта частного предпринимательства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субъекта здравоохранения о проведенном медицинском осмотре за _______ квартал 20 __ года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осмотру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подозрением на профессиональное заболевание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соматическими заболеваниями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на стационарное обследование и лечение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временном переводе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1" w:id="134"/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здравоохранения 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Имя Отчество (при его наличии)      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лиц, подлежащих обязательным медицинским осмотрам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или участок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по занимаемой должности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медосмотра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вредность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проведения предсменного (предрейсового) и послесменного (послерейсовогох) медицинского осмотра 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Табельный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Артериальное давление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по медицинским показаниям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на наличие алкоголя, наркотических или психоактивных веществ по показаниям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к специалисту с указанием предполагаемого диагноза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медицинского работника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работника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осмотров"</w:t>
            </w:r>
          </w:p>
        </w:tc>
      </w:tr>
    </w:tbl>
    <w:bookmarkStart w:name="z33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4-1 в соответствии с приказом Министра здравоохранения РК от 28.01.2022 </w:t>
      </w:r>
      <w:r>
        <w:rPr>
          <w:rFonts w:ascii="Times New Roman"/>
          <w:b w:val="false"/>
          <w:i w:val="false"/>
          <w:color w:val="ff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7"/>
    <w:bookmarkStart w:name="z33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</w:t>
      </w:r>
      <w:r>
        <w:br/>
      </w:r>
      <w:r>
        <w:rPr>
          <w:rFonts w:ascii="Times New Roman"/>
          <w:b/>
          <w:i w:val="false"/>
          <w:color w:val="000000"/>
        </w:rPr>
        <w:t>Список профессий, требующих предсменного медицинского освидетельствования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аппаратчики технологических цехов (полимеризации, дистилляции, производства катализаторов, грануляции полипропилена, приготовления клеев)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аппаратчики-гидрометаллурги по разделению редкоземельных элементов, компрессорных установок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пассажирского поезда (начальник поезда, проводники, поездной электромеханик)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бригадиры и звеньевые добычных и проходческих бригад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вулканизаторщики, обслуживающие сосуды, работающие под давлением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1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дезактиваторщики, дозиметристы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1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диспетчера организации воздушного и железнодорожного движения и метрополитена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1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 аффинажного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1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азотно-кислородной станции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1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и помощники машиниста буровой установки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1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и помощники машинистов башенных, козловых, мостовых, гусеничных, автомобильных, железнодорожных, портовых и плавающих кранов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1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и помощники машинистов локомотивов (электровозов, тепловозов, дизель - и электропоездов); работники локомотивных бригад: в том числе электропоездов метрополитена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1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машинисты, помощники машинистов путевых машин, водители и помощники водителей дрезин, мотовозов, автомотрис и других специальных самоходных подвижных составов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1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добычных и проходческих комбайнов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1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машинисты, операторы котельных (котлы с рабочим давлением более 0,07 мегапаскаль - 0,7 килограмм-сила на квадратный сантиметр)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1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подъемов, помощники машинистов экскаваторов, мачтовых подъемников, шприц машины, операторы компрессорных установок, наполнители кислородных баллонов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1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вахты шлюза, отрядов контролеров, старшие контролеры и контролеры, специалисты-водители уголовно-исполнительной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1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по подземному ремонту скважин и с правом ведения буровых работ, добычи, поддержания пластового давления, подготовки и перекачки нефти, старшие мастера реакторной установки, спецводоочистки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1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бригады в период подготовки к работе исследовательского атомного реактора, работы и остановки реактора (главный инженер проекта, начальник смены, инженер управления, инженер физик, инженер технолог, инженер по контрольно-измерительным приборам, инженер системы управления защитой, инженер электрик, дежурные механик, электрик, слесарь-ремонтник и дозиметрист, стажеры всех профессий, в том числе профессии, участвующие в работе)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1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обслуживающий действующие электроустановки с напряжением 220 Вольт и выше, производящий в них оперативные переключения и выполняющий наладочные, монтажные работы и высоковольтные испытания в этих электроустановках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1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руководители, специалисты и рабочие, непосредственно выполняющие работы с ядерноопасными делящимися материалами на ядерноопасных участках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1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сменные мастера азотно-кислородной станции, спецводоочистки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1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стволовые и рукоятчики людских подъемов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1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стрелки (работники ведомственной сторожевой охраны), которым разрешено ношение огнестрельного оружия и его применение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1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экипажи воздушных судов (пилоты, бортинженеры, бортпроводники) бортмеханики, бортрадисты, штурманы, бортоператоры, бортпроводники, пилоты – любители)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bookmarkEnd w:id="1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аэропортов, выполняющие работы по обслуживанию воздушных судов, аэродромов и авиапассажиров (служба авиационной безопасности, инженерно-авиационная служба, аэродромная служба, служба организации пассажирских и грузовых перевозок, служба авиагорючесмазочных материалов, диспетчерская служба аэропорта)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bookmarkEnd w:id="1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экипажи речных и морских судов (капитаны и их помощники, штурманы, механики, матросы, мотористы, электрики, радиоспециалисты)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bookmarkEnd w:id="1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работники, выполняющие все виды подземных работ метрополитена в ходе строительства и в период его эксплуатации (машинисты проходческих комбайнов метрополитенов, горный мастер, горнорабочий, проходчик, рабочие по обслуживанию эскалаторов, стволовые и рукоятчики людских подъемов, монтеры пути, радиоспециалисты)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bookmarkEnd w:id="1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осмотрщики вагонов, регулировщики скорости движения вагонов, составители и помощники составителя поездов, литейщики, шахтеры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</w:tbl>
    <w:bookmarkStart w:name="z46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</w:t>
      </w:r>
      <w:r>
        <w:br/>
      </w:r>
      <w:r>
        <w:rPr>
          <w:rFonts w:ascii="Times New Roman"/>
          <w:b/>
          <w:i w:val="false"/>
          <w:color w:val="000000"/>
        </w:rPr>
        <w:t>Список профессий, требующих предрейсового и послерейсового медицинского осмотра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 транспортных средств, работающие на маршрутах регулярных и нерегулярных перевозок пассажиров, багажа, грузов, в том числе опасных грузов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минут перед началом рейса и в течение 30 минут после окончания рейса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периодичности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оказания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"Прохождение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предварительных 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осмотров"</w:t>
            </w:r>
          </w:p>
        </w:tc>
      </w:tr>
    </w:tbl>
    <w:bookmarkStart w:name="z48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"Прохождение предварительных обязательных медицинских осмотров"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и.о. Министра здравоохранения РК от 01.12.2022 </w:t>
      </w:r>
      <w:r>
        <w:rPr>
          <w:rFonts w:ascii="Times New Roman"/>
          <w:b w:val="false"/>
          <w:i w:val="false"/>
          <w:color w:val="ff0000"/>
          <w:sz w:val="28"/>
        </w:rPr>
        <w:t>№ ҚР ДСМ-148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Государственная услуга "Прохождение предварительных обязательных медицинских осмотров"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документов - 1 рабочий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справка (врачебное профессионально-консультативное заключение), выданная по форме № 075/у,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либо мотивированный ответ об отказе в оказании государственной услуги по основаниям, указанным в пункте 9 настоящего Перечня основных требований к оказанию государственной услуги "Прохождение предварительных обязательных медицинских осмотров"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платной основе, стоимость оказания государственной услуги определяется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– детям до 18 лет по месту прикрепления при поступлении на учебу и трудоустройстве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статьи 78 Кодекса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пятницу, кроме праздничных и выходных дней в соответствии с установленным графиком работы услугодателя; 2) портал – круглосуточно, за исключением технических перерывов в связи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за оказание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портал: заявление в форме электронного запроса. Сведения о документах, удостоверяющих личность, услугодатель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Медицинские противопоказания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на работу во вредных и /или опасных условиях труда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системы: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врожденные аномалии органов с недостаточностью их функций (при работах не требующих достаточного функционирования отдельных органов работника, вопрос допуска к такой работе решается индивидуально);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последствия повреждений центральной и периферической нервной системы, внутренних органов и опорно-двигательного аппарата от воздействия внешних факторов: радиация, термическое, химическое и другие воздействия с развитием необратимых изменений, вызвавших нарушения функции органов и систем, препятствующие выполнению работы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травмы головного и спинного мозга, цереброваскулярные болезни, а также их последствия, сопровождающиеся выраженными неврологическими нарушениями;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органические заболевания нервной системы с двигательными и чувствительными нарушениями, расстройствами функций (сирингомиелия и сирингобульбия, миелопатия, детский церебральный паралич и его последствия, поражения экстрапирамидных структур, пирамидной и мозжечковой системы, боковой амиотрофический склероз, дегенеративные заболевания, факоматозы, рассеянный склероз, последствия острой диссеминированной демиелинизации, диффузный склероз, последствия острых сосудистых заболеваний головного и спинного мозга, хроническая недостаточность мозгового кровообращения - дисциркуляторная энцефалопатия II стадии и более и другие органические заболевания);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воспалительные болезни центральной нервной системы (энцефалит, менингоэнцефалит, менингит, миелит, энцефаломиелит и другие) и их последствия с выраженными неврологическими нарушениями;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выраженная и осложненная мигрень, преходящие транзиторные церебральные ишемические приступы и родственные синдромы, нарколепсия, каталепсия, различные виды потерь сознания, пароксизмы нарушения зрения, слуха, синкопальные состояния и другие;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наследственные заболевания нервной системы, препятствующие выполнению работы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хронические заболевания периферической нервной системы, нервно-мышечные заболевания со стойкими нарушениями функций, препятствующие выполнению работы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злокачественные и доброкачественные заболевания головного мозга, злокачественные заболевания спинного мозга и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поведения: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психические и поведенческие расстройства с тяжелыми стойкими или с часто обостряющимися болезненными проявлениями, эпилепсия с пароксизмальными расстройствами;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органические, включая симптоматические, психические расстройства;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психические расстройства и расстройства поведения, связанные с употреблением психоактивных веществ (кроме стадии стойкой ремиссии не менее 3-х 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шизофрения, шизофренические и бредовые расстройства;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расстройства настроения (аффективные расстройства) кроме стойкой глубокой ремиссии приближенной к интермиссии не менее 3-х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невротические, связанные со стрессом и соматоформные расстройства (по решению врачебно-консультативной комиссии (далее - ВКК);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поведенческие синдромы, связанные с физиологическими нарушениями и физическими факторами (решение ВКК);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расстройства личности и поведения в зрелом возрасте;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умственная отсталость;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эмоциональные расстройства и расстройства поведения, начинающиеся обычно в детском и подростковом возрасте;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состояния после суицидальной попытки при всех психических заболеваниях;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алкоголизм, наркомания, токсикомания;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эпилепсия.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Соматические заболевания: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болезни миокарда, эндокарда и перикарда (в том числе пороки сердца, миокардиты, кардиомиопатии, эндокардиты, рецидивирующий и адгезивно - констриктивный перикардиты), осложненные сердечной недостаточностью II и III степени, тромбоэмболией, нарушениями ритма высоких градаций по Лауну и имеющие риск развития других пароксизмальных состояний;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состояние после тромбоэмболии легочной артерии;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стабильная стенокардия со II по IV функциональный класс, перенесенный в прошлом крупноочаговый инфаркт миокарда и другие формы хронической ишемической болезни сердца с сердечной недостаточностью II и III степени, тромбозом, эмболией, выраженными нарушениями ритма, аневризма сердца;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острая ревматическая лихорадка: активная фаза, частые рецидивы с поражением сердца и других органов и систем, а также с последствиями перенесенных внесердечных поражений, мешающих выполнению работы по профессии во вредных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аневризмы аорты, аортиты. Ангиопластики коронарных артерий, аневризмэктомии и аортопластики, протезирования клапанов сердца и других сложных операции на сердце и сосудах. После митральной комиссуротомии, перевязки артериального протока и других несложных кардиохирургических вмешательств, окклюзия или выраженный стеноз одной из крупных коронарных артерий, состояние после аорто-коронарного шунтирования работники допускаются после эффективного лечения;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алкогольные поражения сердца с наличием сердечной недостаточности II степени и более, осложненные нарушениями ритма и проводимости;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ишемическая болезнь сердца со стабильной стенокардией напряжения функционального класса II, III и IV, прогрессирующая стенокардия, с сердечной недостаточностью II и III степени, постинфарктный крупноочаговый кардиосклероз;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нарушение ритма и проводимости - атриовентрикулярная блокада II степени и выше, слабость синусового узла, частые приступы пароксизмальной тахиаритмии, мерцательная аритмия постоянная форма, предсердная и желудочковая экстрасистолия высоких градаций по Лауну;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установленный водитель ритма;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хронические болезни легких (хроническая обструктивная болезнь легких, интерстициальная пневмония, саркоидоз, эмфизема, бронхоэктатическая и другие неспецифические болезни легких II стадии и более)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бронхиальная астма тяжелой степени тяжести не контролируемая; бронхиальная астма контролируемая - различной степени выраженности, вопрос допуска к работе решается ВКК;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хронические болезни органов пищеварения с тяжелым течением и выраженным болевым синдром, частыми обострениями, наклонностью к кровотечениям (в том числе язвенная болезнь желудка и 12-перстной кишки, последствия оперативного вмешательства, требующие диетического питания, соблюдения режима сна и ограничения физических нагрузок, энтерит, энтероколит, язвенный колит, болезнь Крона, холангит, холецистит, панкреатит, гепатит), печеночная недостаточность, цирроз печени;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хронические свертываемости крови, пурпура и другие геморрагические состояния;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состояние после анафилактического шока, вызванного аллергеном, повторное воздействие которого невозможно исключить.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заболевания: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врожденные аномалии и деформации, в том числе укорочение конечности на 6 и более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последствия травм и хирургических вмешательств, не указанные в других пунктах и сопровождающиеся стойкими нарушениями функции поврежденных органов, мешающими профессиональной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костей, хрящей, крупных суставов конечностей и позвоночника со стойким нарушением профессионально значимых функций;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дефекты костей черепа, после проникающих черепно-мозговых травм или операции;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гнойные болезни (абсцессы легких, брюшной полости, пиоторакс, парапроктит, кишечные, мочевые свищи и другие);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рубцовые изменения пищевода, диафрагмальные грыжи с выраженными нарушениями функции или осложненные;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симптомный дивертикулез, полипоз и другие симптомные доброкачественные новообразования пищеварительного тракта. Грыжи. При небольших неосложненных грыжах, вопрос допуска к работе решается индивидуально;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желчекаменная болезнь с выраженным болевым синдромом и осложнениями (в том числе хронические холангит, реактивный панкреатит, выраженные холецистит);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хронические болезни пищеварительного тракта, мочевыделительных органов и предстательной железы, сопровождающиеся недержанием или задержкой мочи и кала;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стенозирующий атеросклероз периферических артерий, болезнь Бюргера, выраженный синдром Рейно. Аневризмы и другие болезни артерий с риском разрыва сосудистой стенки;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варикозное расширение вен нижних конечностей с выраженной хронической венозной недостаточностью. Тромбофлебит, тромбоэмболическая болезнь. Осложненный геморрой;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лимфангиит, другие лимфоотеки - слоновость III степени.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и венерические заболевания: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заболевания кожи: хроническая распространенная, часто рецидивирующая экзема, псориаз универсальный, распространенный, артропатический, пустулезный, псориатическая эритродермия, хронический распространенный, часто рецидивирующий дерматит, хронический необратимый распространенный ихтиоз;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буллезные аутоиммунные нарушения: пузырчатка (пемфигус), пемфигоид, герпетиформный дерматит Дюринга;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гангренозная пиодермия, другие хронические пиодермии тяжелого течения;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опухоли кожи (саркома Капоши, меланома);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поздний нейросифилис;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кожные проявления склеродермии, эритематоза (фотосенсибили-зирующие формы).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заболевания: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глаукома;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хронические воспалительные заболевания глаз с частыми рецидивами;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и нарушение бинокулярного зрения;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контактная коррекция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анофтальм, аномалии развития органа зрения с нарушениями функции, затрудняющими выполнение обязанностей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доброкачественные и злокачественные заболевания органа зрения, с нарушениями зрительных функций, затрудняющими выполнение обязанностей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хронические болезни слезного аппарата, конъюнктивы, склеры, роговицы, радужной оболочки и цилиарного тела с нарушением зрительных функций или упорным слезотечением;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катаракта, афакия, двусторонняя артифакия, с нарушениями зрительных функций, затрудняющими выполнение обязанностей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болезни сосудистой оболочки, сетчатки, стекловидного тела, зрительного нерва с нарушением зрительных функций;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сужение поля зрения в любом меридиане до 20 градусов от точки фиксации;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ночная слепота, снижение сумеречного зрения и устойчивости глаз к ослеплению, вопрос допуска к такой работе решается индивидуально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врожденные аномалии цветового зрения (ахроматопсия, протанопия, дейтеранопия, протаномалия, дейтераномалия) типа "А", "В", "С".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Гинекологические заболевания: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беременность и период лактации;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привычное невынашивание и аномалии плода в анамнезе у женщин детородного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доброкачественные образования женских половых органов с нарушениями функции тазовых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заболевания женских половых органов с мено- метроррагией, выраженным болевым синдромом;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дисфункция яичников с мено- метроррагиями;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хронические воспалительные болезни женских тазовых органов с тубоовариальным образованием или гидросальпингсом;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дисплазия, резко выраженная любой локализации;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выпадение женских половых органов любой степени с нарушением функции тазовых органов или декубитальной (трофической) язвой, сопровождающейся анемизирующими кровотечениями;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новообразования женских половых органов.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 в зависимости от стадии заболевания и проведенного коррегирующего лечения.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уха, горла, носа: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нейросенсорная тугоухость ІІ и III степени при слухопротезировании с коррекцией шепотной речи 3 и более метров на оба уха допускаются к работе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стойкая полная глухота на оба уха или глухонемота;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отосклероз;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Болезнь Меньера и другие болезни внутреннего уха с нарушением вестибулярной функций;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синуситы (полипозные - обтурирующие полипы с нарушением носового дыхания);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аносмия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искривление новой перегородки с нарушением носового дыхания;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доброкачественные новообразования верхних дыхательных путей с нарушением функции носового и внешнего дыхания;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состояние после слухоулучшающих операций. Вопрос допуска к работе решается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лабиринтит, лабиринтная фистула;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склерома, гранулематоз Вегенера (некротизирующий респираторный гранулематоз), рубцовые стенозы гортани;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хронические болезни среднего уха с нарушением слуховой функции и частыми рецедивами.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заболевания: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инфекционные и паразитарные болезни (в том числе болезнь, вызванная иммунодефицитом человека, бруцеллез, глубокие микозы, токсоплазмоз), сопровождающиеся нарушениями функций органов и систем;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активный туберкулез любой локализации. Последствия перенесенного туберкулеза (в том числе послеоперационные), сопровождающиеся функциональными нарушениями пораженных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большие остаточные изменения после перенесенного туберкулеза легких при работах, связанных с воздействием промышленных аэрозолей.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на работу, связанную с движением поездов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расстройства, расстройства поведения и болезни нервной системы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преходящие невротические расстройства, депрессивный эпизод, острая реакция на стресс.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в группах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 эксплуатационных подразделений, техников - механиков допускаются к работе после эффективного лечения. После однократного истерического расстройства личности с демонстративной суицидальной попытки через 6 месяцев проводится внеочередной обязательный медицинский осмотр. Работники всех групп, кроме группы машинистов, водителей и их помощников допускаются к работе после эффективного лечения и выздоровления.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умеренно выраженные расстройства вегетативной нервной системы без пароксизмальных и кардиальных нарушений, мигрень без нарушений зрения.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вегетативные нарушения не являются противопоказаниями к работам, связанным с движением поездов, кроме поступающих в профессии машинистов, водителей, их помощников и работников, занятых на поездной работе без помощника машиниста. К работе допускаются начальники из группы рабочих по обслуживанию и ремонту путевых машин и механизмов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периферической нервной системы с нечастыми обострениями и нерезкими нарушениями чувствительных и двигательных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радикулярные синдромы без частых обострений являются противопоказаниями для работников, поступающих в группах водителей и машинистов подвижного оборудования,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производственно-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подразделений. К работе допускаются поступающие на должности начальников и инженеров.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парезы нервов верхних и нижних конечностей с нарушениями функций кисти, стопы или конечностей являются противопоказаниями для работающих в локомотивных бригадах, работающих на работах, связанных с длительным пребыванием на ногах, а также занятых в профессиях при нарушениях профессионально значимых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в группах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 допускаются к работе после эффективного лечения,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органические изменения (последствия травм, нейроинфекций и отравлений) и медленно прогрессирующие болезни центральной нервной системы с незначительными неврологическими нарушениями противопоказаны для группы водителей и машинистов подвижного оборудования, диспетчеров, служащих, занятых учетом на транспорте. Подход к экспертизе профессиональной пригодности остальных работников индивидуальный.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идиопатическая ротолицевая дистония, спастическая кривошея, блефароспазм, тики органического происхождения, экстрапирамидные и двигательные нарушения, мешающие выполнению работы противопоказаны для группы водителей и машинистов подвижного оборудования и их помощников.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состояния после острых инфекционных, интоксикационных и других подобных психозов, кратковременные легкие преходящие психические расстройства при соматических заболеваниях. Работники допускаются к работе в индивидуальном порядке при условии врачебного наблюдения в течение не менее одного года, выздоровления от соматического заболевания и полного восстановления психических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состояние после эффективного хирургического лечения дискогенных радикулитов противопоказаны для водителей и машинистов подвижного оборудования, диспетчеров, служащих, занятых учетом на транспорте, тормозных рабочих, стрелочников, сцепщиков. Допускаются к работе через 6 месяцев после эффективного оперативного лечения.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Соматические заболевания: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нарушения сердечного ритма и проводимости низких градаций (экстрасистолия, атриовентрикулярная блокада I степени, WPW (ВПУ) - синдром (Вольфа-Паркинсона-Уайта) без пароксизмов и нерезкие нарушения) с сердечной недостаточностью 0-I степени. Работающие всех групп допускаются к работе после эффективного лечения. Умеренная тахи- или брадикардия, редкая монотопная поздняя экстрасистолия, неполная блокада правой ножки пучка Гиса, являются противопоказаниями поступающим в группу профессии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хроническая ишемическая болезнь сердца без перенесенного инфаркта миокарда и выраженной аритмии, со стенокардией 1 функционального класса, сердечной недостаточностью 0-I степени. Работающие всех групп без изменений на электрокардиограмме допускаются к работе по решению врачебной консультативной комиссии с привлечением врача кардиолога.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эндокарда, миокарда и перикарда с нарушением ритма и проводимости низких градаций. Пролапс митрального клапана без выраженной регургитацией, увеличение размеров сердца, сердечная недостаточность, нарушение ритма являются противопоказаниями для поступающих на работу и работающих группы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функциональные нестойкие, нерезко-выраженные нарушения сердечной деятельности при болезнях вегетативной нервной системы и эндокринных органов противопоказаны для поступающих на работу в группы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транспорта. Остальные группы поступающих на работу и работающие допускаются после эффективного лечения.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артериальная гипертензия II-III степени высокого, очень высокого риска осложнений со стороны сердечно-сосудистой системы, вне зависимости от медикаментозной коррекции артериального давления противопоказаны для работающих в группе водителей и машинистов подвижного оборудования, тормозные рабочие, стрелочники, сцепщики, рабочие по обслуживанию и ремонту путевых машин и механизмов железнодорожного транспорта (дежурный по переезду, стрелочного поста включая старшего), рабочие по обслуживанию и ремонту путевых машин и механизмов железнодорожного транспорта (бригадир, освобожденный по текущему содержанию и ремонту пути и искусственных сооружений, обходчик пути и искусственных сооружений, монтер пути, мастер дорожный включая старшего, мастер тоннельный).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состояние после коронарного шунтирования, ангиопластики/стентирования коронарных артерий, аневризмэктомии и аортопластики, протезирования клапанов сердца и сложных операций на сердце и сосудах противопоказаны для работников, связанных с движением поездов на железнодорожном транспорте. Состояния после митральной комиссуротомии, перевязки артериального протока и несложных кардиохирургических вмешательств, допускаются после эффективного лечения начальники и инженеры.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 операции ушивания раны сердца, при отсутствии осложнений и функциональных нарушений, являются противопоказаниям для машинистов и помощников машинистов.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все формы хронической артериальной гипотензии с потерей сознания в анамнезе. Сстойкая артериальная гипотензия в покое ниже 100 и 60 миллиметров ртутного столба при отсутствии головокружения и потери сознания, стойкая без нарушений сознания являются противопоказаниями для поступающих всех групп, для работников группы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Ортостатическая артериальная гипотензия без потери сознания в анамнезе, являются противопоказаниями для поступающих в группу профессий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состояние после операций по поводу бронхоэктатической болезни противопоказаны для машинистов, занятых на поездной работе без помощника машиниста. Остальные работники допускаются после эффективного лечения. При саркоидозе органов допуск к работе зависит от выраженности нарушений профессионально значимых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состояние после эффективного оперативного лечения болезней желудка противопоказаны для машинистов,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благоприятно протекающий лимфолейкоз (без анемии, геморрагического синдрома и большой массы опухоли) противопоказаны для работников группы машинистов.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болезни: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последствия перенесенного воспалительного процесса в костях и суставах (туберкулез, остеомиелит и остальные) явно непрепятствующие выполнению работы в профессии противопоказаны для поступающих на работу в группу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деформирующие артрозы, дорсалгии и спондилопатии с нарушением функции суставов 0-I степени. Поступающие на работу и работающие в группе диспетчеров, служащие, занятые учетом допускаются к работе при сохранении необходимых для профессии функций. К работе допускаются поступающие на работу начальниками и работающие в группе рабочих по обслуживанию и ремонту путевых машин и механизмов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первого пальца, двух пальцев различного сочетания нескольких фаланг и деформации, частично нарушающие охватывающую или удерживающую функции кисти. При указанных деформациях учитывать наиболее функционирующую конечность (правая, левая) и степень нарушения функции.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диспетчерской группы учитывать сохранение функции письма, черчения, работы за пультом.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Деформации, нарушающие функции стопы противопоказаны машинистам, помощникам машинистов, осмотрщикам вагонов, составителям поездов, помощникам составителей поездов, регулировщикам скорости движения вагонов, обходчикам пути и искусственных сооружений, монтерам пути.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варикозное расширение вен нижних конечностей без выраженной хронической венозной недостаточности противопоказаны для поступающих на работу и работающим в группе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желчнокаменная и мочекаменная болезни без осложнений ("немые" камни желчного пузыря и почечных лоханок) без выраженного воспаления и угрозы колики противопоказаны для поступающих на работу во всех группах и работающим в группе водителей и машинистов подвижного оборудования. Работающие остальных групп допускаются после эффективного оперативного лечения или самопроизвольного отхождения мочевых (желчных) камней.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болезнь (синдром) Рейно противопоказана для поступающих на работу в группы водителей и машинистов подвижного оборудования и машинистов, занятых на поездной работе без помощника машиниста. В остальных случаях при невыраженном синдроме Рейно допускается прием на работу при отсутствии нарушений профессионально значимых функций.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болезни: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допустимая острота зрения. К работе допускаются поступающие на работу в группы: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 и машинистов подвижного оборудования с остротой зрения 1,0 на каждом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диспетчеров, служащих, занятых учетом на транспорте с остротой зрения 0,6 на лучшем 0,4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тормозных рабочих, стрелочников, сцепщиков, рабочих по обслуживанию и ремонту путевых машин и механизмов железнодорожного транспорта с остротой зрения 0,8 на лучшем, 0,5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проводников железно - дорожных вагонов, кондукторов, руководителей производственно эксплуатационных подразделений, техников - механиков с остротой зрения 0,8 на лучшем, 0,5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по обслуживанию и ремонту путевых машин и механизмов железнодорожного транспорта с остротой зрения 0,8 на лучшем, 0,4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по обслуживанию и ремонту линейных сооружений и станционного оборудования связи, руководителей специализированных подразделений с остротой зрения 0,7 на лучшем, 0,3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группе водителей и машинистов подвижного оборудования учитывают необходимую остроту зрения, как с коррекцией, так и без коррекции. Определение остроты зрения у абитуриентов, учащихся, поступающих и работников профессий групп водителей и машинистов подвижного оборудования, и проводников железнодорожных вагонов, кондукторов, руководителей производственно эксплуатационных подразделений, техников - механиков осуществляется по кольцам таблиц Ландольта, профессий - по буквенным оптотипам таблиц Головина Сивцева.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групп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в случаях, когда коррекция остроты зрения не разрешена, экспертное заключение выносится по разделу "без коррекции", когда коррекция разрешена - по разделу "с коррекцией" или "без коррекции". При необходимости очковой или контактной коррекции в заключении указывается: "годен в очках (контактных линзах)". Допущенные при данных условиях имеют запасную пару очков или линз, контроль за их ношением (и наличием запасных оптических средств) осуществляет инструкторский состав и медицинский персонал здравпунктов локомотивного депо.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Рефракция у поступающих определяется под циклоплегией: в профессиях группы водителей и машинистов подвижного оборудования (кроме профессии машиниста и помощника машиниста путевых машин) допускается аметропия до 0,5 диоптрии (далее - Д), в профессиях: дежурный стрелочного поста, сигналист, составитель поездов, помощник составителя поездов (включая старшего), кондуктор грузовых поездов (включая главного), регулировщик скорости движения вагонов, электросварщик, электрогазосварщик (работающие на путях) допускается аметропия до 1,0 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 профессиональных групп разрешается коррекция пресбиопии. Оптическая коррекция анизометропии разрешается при разнице не более 2,0 Д, при условии хорошей переносимости. Состояние после кератотомии или инфракератопластики абитуриентам, учащимся и поступающим в профессии группы водителей и машинистов подвижного оборудования, а также машинистам, назначаемые и занятые на поездной работе без помощника, является противовопоказанием.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Поступающие и работники остальных профессий допускаются при сохранении профессионально значимых функций и отсутствии осложнений. После рефракционных операций зрительные функции восстанавливаются в среднем через 1 год. Исходная миопическая или гиперметропическая рефракция до операции может быть у работников группы водителей и машинистов подвижного оборудования не выше 4,0 Д. У поступающих и работников групп диспетчеров, служащих, занятых учетом на транспорте, группу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- не выше 6,0 Д (при отсутствии данных о состоянии рефракции проводится ультразвуковая биометрия: при длине оси глаза более 26,0 мм или менее 22,0 мм являются противопоказанием).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афакии у работников: нестабильное положение интраокулярной линзой (далее - ИОЛ), склонность к вывихиванию в переднюю или заднюю камеры, гипертензия в артифакичном глазу, кистозная фильтрационная подушечка противопоказаны для работников в группах водителей и машинистов подвижного оборудования, проводников железнодорожных вагонов, кондукторов, руководителей производственно эксплуатационных подразделений, техников – механиков.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только односторонняя интракапсулярная ИОЛ, двухсторонняя ИОЛ решается ВК для работающих в группах диспетчеров, служащих, занятых учетом на транспорте, рабочих по обслуживанию и ремонту путевых машин и механизмов железнодорожного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односторонняя ИОЛ любого вида, двухсторонняя ИОЛ решается ВКК для работающих в группе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только односторонняя интракапсулярная ИОЛ или заднекамерная ИОЛ, двухсторонняя ИОЛ решается ВКК для работающих в группе рабочих по обслуживанию и ремонту линейных сооружений и станционного оборудования связи, руководителей специализированных подразделений;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аномалии цветового зрения допускаются для групп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глаукома противопоказана для всех поступающих на работу и работников машинистов,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 II стадии компенсированная и стабилизированная оперативно или медикаментозно и I стадии стабилизированная, компенсированная местной гипотензивной терапией противопоказано для поступающих всех групп профессии занятых на поездной работе; работников группы машинистов, водителей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 I стадии оперированная с хорошим результатом и компенсированная без применения местной гипотензивной терапии, является противопоказанием для поступающих на работу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с глаукомой проходят обязательные медицинские осмотры 2 раза в год.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болезни мышц глаза, сопровождающиеся двоением. Косоглазие с нарушением бинокулярного зрения противопоказаны для поступающих на работу и работников профессий группы водителей и машинистов подвижного оборудования, поступающих на работу в группе профессий рабочих по обслуживанию и ремонту линейных сооружений и станционного оборудования связи, руководителей специализированных подразделений (кроме должности начальника участка производства).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ограничение поля зрения с минимальным порогом в 30 градусов.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работников профессий -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производственно-эксплуатационных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 вопрос допуска к работе решается индивидуально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 зрения более чем на 20 и более градусов от точки фиксации в любом меридиане. Центральная скотома (абсолютная или относительная) является противопоказанием для групп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 зрения на 30 и более градусов от точки фиксации в любом меридиане, является противопоказанием для диспетчеров, служащих, занятых учетом на транспорте;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снижение остроты зрения с коррекцией сферической линзой не сильнее +1,5 Д, цилиндрической линзой не сильнее +1,0 Д, ниже 1,0 на каждом глазу противопоказано для поступающих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к работе лиц декретированной группы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Инфекционные заболевания и носители инфекционных возбудителей (стафилококк, стрептококк, сифилис, гонорея и другие);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Бактерионосительство возбудителей заболеваний брюшного тифа, паратифов, сальмонеллеза, дизентерии;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Носительство яиц гельминтов;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Гнойничковые заболевания - в акушерские и хирургические стационары, отделения патологии новорожденных, недоношенных детей, детские молочные кухни, в организации по изготовлению и реализации кремово-кондитерских и других пищевых продуктов.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Незаразные кожные заболевания (псориаз, экзема, аллергические дерматиты).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Переболевшие туберкулезом: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родильные дома (отделения), детские больницы (отделения), отделения патологии новорожденных и недоношенных;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дошкольные организации (детские ясли/сады, дома ребенка, детские дома, детские санатории) и младших классов школьных организации по заключению централизованной ВКК в противотуберкулезных диспансерах.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Аактивный туберкулез всех органов и систем. Последствия перенесенного туберкулеза (в том числе послеоперационные), сопровождающиеся функциональными нарушениями пораженных органов.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31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приказом и.о. Министра здравоохранения РК от 30.09.2022 </w:t>
      </w:r>
      <w:r>
        <w:rPr>
          <w:rFonts w:ascii="Times New Roman"/>
          <w:b w:val="false"/>
          <w:i w:val="false"/>
          <w:color w:val="ff0000"/>
          <w:sz w:val="28"/>
        </w:rPr>
        <w:t>№ ҚР ДСМ-108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и вредные производственные факторы, профессии 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врачей,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производственные факторы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Химические факторы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и его неорганические соединения (азотная кислота, аммиак, оксиды азота)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Распространенные тотальные субатрофические изменения верхних дыхательных путей, 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Альдегиды алифатические (предельные, непредельные) и ароматические (формальдегидА, ацетальдегид, акролиин, бензальдегид, фталевый альдегид)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тромбоцитами, общий анализ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путей, 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крови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Галогенопроизводные альдегидов и кетонов (хлорбензальдегид, фторацетон, хлорацетофенон)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офтальмолог, оториноларинголог,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роговицы, коньюктивы, слезовыводящих путей)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Амины, амиды органических кислот, анилиды и другие производные (диметилформамид, диметилацетамид, капролактамА)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билирубин крови, аланинаминотрансфераза (далее - АЛАТ), ЭКГ, ФГ, спирография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вегето-сосудистая дистония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и его соединенияА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 (при работе с растворимыми соединениями бериллия).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и его соединения (боракарбидФ, нитридФ)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Бороводороды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билирубин крови, АЛАТ,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Хлор, бромА, йодА, соединения с водородом, оксиды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и его неорганические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стоматолог, дерматовенеролог,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рентгенография трубчатых костей при стаже более 5-ти лет 1 раз в 3 года с сохранением всех рентгенограмм в архиве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субатрофические и атрофические риниты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слизистой оболочки полости носа.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полости 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 и его производные (фенилгидразин)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невролог, дерматовенеролог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билирубин, АЛАТ,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почек, часто рецидивирующие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Карбонилы металлов: никеля, кобальта, железа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Кетоны алифатические и ароматические (ацетон, метилэтилкетон, ацетофенон)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и тотальные дистрофические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органические (муравьиная, уксусная, пропионовая, масляная, валериановая, капроновая, щавелевая, адипиновая, акриловая, нафтеновые). Кислоты органические галогенопроизводные хлоруксусная, трихлоруксусная, перфтормасляная, трихлорпропионовая ). Кислоты органические, ангидриды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ротовой полости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фталеваяА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аллерголог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и аутоиммунные заболевания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крови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Ванадий, молибден, вольфрам, ниобий, тантал и их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соединения кремния (силаны)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(при работе с замасливателями стекловолокна)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МарганецА и его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и ее соединения. Серебро, золото и их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 Хронические заболевания верхних дыхательных путей. 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щелочные и их соединения (натрий, калий, рубидий, цезий, гидроокись натрия, калия). Металлы щелочноземельные (кальций, стронций, барий и их соединения). Металлы редкоземельные (лантан, дефект, скандий, цезий и их соединения)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рецидивирующие, в том числе аллергические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 и сетчатки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и его неорганическиеК и органические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гинеколог,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АЛАТ, билирубин,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любой локализации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его соединенияА. 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гинеколог,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ФГ, при предварительном осмотре прямая и боковая рентгенограмма, повторная рентгенограмма грудной клетки через 5 лет, при стаже 5-10 лет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и изолированные дистрофические заболевания верхних дыхательных путей (при работе с никелем гиперпластический ларингит).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сердечно-сосудистой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любой локализации.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Окиси органические и перекиси (окись этилена, окись пропилена, эпихлоргидринА, гидроперекиси). Перекиси неорганические (пергидроль)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и его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Платиновые металлы и их соединенияА (рутений, родий, палладий, осмий, иридий, платина)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и изолированные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и ее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стоматолог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определение ртути в моче,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 и челюстей (хронический гингивит, стоматит, пародонтит)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неорганические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гематолог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у мужчин менее 130 милиграммов на литр (далее мг/л), у женщин 120 мг/л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Тетраэтилсвинец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психиатр по показаниям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Селен, теллур и их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 оксиды, кислоты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 оториноларинголог, офтальмолог,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 - при работе с метилсернистыми соединениями.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(пары и аэрозоль)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 невропатолог, аллерголог, дерматовенеролог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кожи, в том числе аллергические заболевания кожи, хронические заболевания периферической нервной системы, вегетососудистая дистония.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оториноларинголог, офтальмолог, дерматовенеролог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Сероуглерод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по показаниям офтальмолог, кардиолог, психиатр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сердечнососудистой систем,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вегетато-сосудистая дистония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ТетраметилтиурамдисульфидА (тиурам Д)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оториноларинголог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билирубин, АЛАТ,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 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алифатические (одноатомные, многоатомные, ароматические и их производные: этиловый, пропиловый, бутиловый, аллиловый, бензиловый, этиленгликоль, про пиленгликоль, этилцеллозоль)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метиловый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глазного дна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 и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 и ее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Таллий, индий, галлий и их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по показаниям: анализ мочи на содержание металлов,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Титан, цирконий, гафний, германий и их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рентгенолог, терапевт, оториноларинголог, дерматовенеролог, невропатолог и аллерголог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по показаниям: анализ мочи на содержание металлов, спирография, ЭКГ, ФГ, биомикроскопия переднего отрезка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монооксид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на эритроциты, карбоксигемоглабин ретикулоциты,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ароматические: бензолК и его производные (толуол, ксилол, стирол)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гинеколог, онколог, офтальмолог, уролог, психиатр, нарколог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тромбоциты, билирубин, АЛТ, АСТ, гаммаглютаминтранспептидаза ЭЭГ, ФГ, биомикроскопия сред глаза, УЗИ внутренних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женщин; лейкоцитов менее 4,5х109/л,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половой сферы,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менструальной функции, сопровождающиеся дисфункциональными маточными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(псориаз, нейродермит, витилиго).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 с бензолом женщины не допускаются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 ароматических амино- и нитросоединения и их производные (анилинК, м - птолуидин, нитро, аминофенолы, тринитротолуол, фениледиаминыА, хлоранилины, ксилидины, анизидины, ниазон)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онколог, офтальмолог (для работающих с нитропроизводными толуола), гематолог, психиатр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билирубин в крови, АЛТ, АСТ, гамма-глютаминтранспептидаза биомикроскопия сред глаз (для работающих с нитро- производными толуола),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(при работе с нитропроизводными толуола)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Невротические, связанные со стрессом и соматоформные расстройства.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Изоцианаты (толуилендиизоцианатА и др.)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рентгенолог терапевт, оториноларинголог, офтальмолог,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рентгенография грудной клетки в двух проекциях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- толуидинК, бензидинК, 14 - нафтиламинК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уролог,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мочи, крови, цистоскопия по показаниям ЭКГ, рентгенография грудной клетки в двух проекциях, УЗИ почек и мочевыводящих путей, цистоскопия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мочевыводящих путей и почек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мочевыводящих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галогенпроизводные (галоген в бензольном кольце), хлорбензол, бромбензол, хлортолуол, бензил хлористый, бензилиден хлористый, бензотрихлорид, бензотрифторид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аллерголог, офтальмолог, дерматовенеролог, рентгенолог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тромбоциты, спирография, ЭКГ, рентгенография грудной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полициклические и их производные (нафталин, нафтолы, бензпирен К, антраценК, бензантрон, бензантрацен, фенантрен)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рентгенолог оторинолариннголог, невропатолог, дерматовенеролог, офтальмолог, уролог онколог,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лейкоцитов менее 4,5х109/л.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 кожи (гиперкератозы, дискератозы, пигментные множественные паппиломы).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гетероциклические (фуранА, фурфурон, пиридин, его соединения, пиразол, пиперидин, морфолен, альтаксА , каптаксА)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тромбоциты, ретикулоциты, ЭКГ, ФГ, АЛТ, АСТ, биомикроскопия сред глаз (по показаниям)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кожи, в том числе аллергодерматозы.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гиперпластический ларингит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предельные и непредельные: алифатические, алициклические терпены (метан, пропан, парафины, этилен, пропилен, ацетилен, циклогексан)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аллерголог, оториноларинголог, дерматовенеролог, офотальмолог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тромбоциты, ретикулоциты, спирография, ЭКГ. АЛТ, АСТ, биомикроскопия сред глаз (по показаниям)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 и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Дивинил, бута-1,3-диенкр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ФГ. Билирубин, ACT, АЛТ, УЗИ внутренних органов (по показаниям)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вегето-сосудистая дистония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КамфараА, скипидарА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алифатические галогенпроизводные (дихлорэтан, четыреххлористый углерод, хлористый метилен, хлористый метил, хлороформ, бромэтил, трихлорэтилен, хлоропрен, перфторизо - бутилен)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офтальмолог,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билирубин, АЛАТ,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сердечно-сосудистой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 (псориаз, нейродермит, себорея, поражение фолликулярного аппарата, предраковые заболевания кожи)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онколог, офтальмолог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ФГ, рентгенография костей 1 раз в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мочевыводящей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(при работе с винилхлоридом).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алифатические ациклических аминои нитросоединений и их производные (метиламинА, этиленаминА, гексаметилендиамин , циклогексиламин)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онколог,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ЭКГ, ФГ, спирография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Распространенные субатрофические изменения всех отделов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 (аллергические дерматозы, себорея, заболевания фолликулярного аппарата).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кожи.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и его производные (хлорфенол, крезолы)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 АЛТ, АСТ, билирубин, биомикроскопия переднего отрезка глаза (по показаниям)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том числе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гемоглобина менее 130 г/л у мужчин и менее 120 г/л у женщин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его неорганические соединения (белый, желтый фосфор, фосфин, фосфиды металлов, галогениды фосфора), красный фосфор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стоматолог, офтальмолог, дерматовенеролог, рентгенолог, аллерголог, ортопед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ФГ, при стаже более 5 лет : билирубин, АЛАТ, аспартатаминотрансфераза (далее -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 (множественный кариес зубов, хронический гингивит, стоматит, пародонтит).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 и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соединения фосфора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 невропатолог, терапевт, дерматовенеролог, оториноларинголог стоматолог, офтальмолог, уролог, аллерголог, ортопед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ФГ. При стаже более 5 лет - холинэстераза, билирубин ACT, АЛТ биомикроскопия переднего отрезка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 (множественный кариес зубов, хронический гингивит, стоматит, пародонтит).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Хиноны и их производные (нафохиноны, бензохиноны, гидрохинон, антрохинон)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тельца Гейнца,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ХромА, хромовая кислотаА и их соединения и сплавы (хроматыА,К, бихроматыА,К)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 биомикроскопия переднего отрезка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Атрофические изменения верхних дыхательных путей, искривление носовой перегородки.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атрофические, эрозивные гастриты.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том числе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опухолей любой локализации, даже в анамнезе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Цианистые соединения: цианистоводородная кислота и ее соли, галоген и другие производные. Нитрилы органических кислот, ацетонитрил, бензонитрил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кардиолог,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ФГ, биомикроскопия переднего отрезка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АкрилнитрилА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аллерголог, дерматовенеролог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изменения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и его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(этилацетат, бутилацетат)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 крови, АЛАТ,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акриловой кислоты: метилакрилат, бутилакрилат, метилметакрилат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 крови, АЛАТ,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фталевой кислоты: дибутилфталат, диметилтерифталат и другие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и пигменты органические (азокрасителиК, бензидиновыеК, фталоцианиновые, хлортиазиновые): Производство, применение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невропатолог, онколог, уролог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гепатобилиарной и мочевыводящей систем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Хлорорганические пестициды: метоксихлор, гептахлор, хлориндан, дихлор, гексахлор бензол, гексахлорциклогексан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гинеколог, аллерголог,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 крови, АЛАТ, щелочная фосфатаза,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пестициды (метафос, метилэтилтиофос, меркаптофос, метилмеркаптофос, карбофос, М81 рогор, дифлос, хлорофос, глифосфат, гардона, валексон и прочие)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 - ролог, гинеколог, офтальмолог,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активность холинэстеразы,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Неврит слуховых нервов.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 пестициды (гранозан, меркурбензол)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на ртуть, ЭКГ, ФГ биомикроскопия переднего отрезка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карбаминовых кислот (которан, авадекс, дихлоральмочевина, метурин, фенурон, севинА, манебА, дикрезил, ялан, пропанид, эптам, карбатионА, цинебА)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аллерголог,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метгемоглобин, билирубин, активность холинэстеразы, ЭКГ, ФГ,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 биомикроскопия переднего отрезка глаза 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хлорированных алифатических кислот (хлоруксусная кислота и другие)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Спирография, 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тотальные дистрофические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хлорбензойной кислоты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гинеколог, аллерголог, отоларинголог,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хлорфеноксиуксусной кислоты; галоидозамещенные анилиды карбоновых кислот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отоиноларинголог, гинеколог, аллерголог,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мочевины и гуанидина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эндокринолог, гинеколог, аллерголог, отоларинголог,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щитовидной железы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симтриазинов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гепатолог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тромбоциты в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анемия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Зоокумарин, ратиндан, морестан, пирамин, тиазон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моющие средства (сульфанол, алкиламиды, сульфат натрия и др.)А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заболевание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АминопластыА, мочевиноформальдегидные (карбомидные) смолы; карбопласты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другие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Полиакрилаты: полиметакрилат (оргстекло, плексиглас), полиакрилонитрил, полиакриламид (производство)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изменения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ПолиамидыА (капрон, нейлон)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аллерголог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ПоливинилхлоридА, К (далее - ПВХ), винипласты, перхлорвиниловая смола): производство применение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отоиноларинголог, дерматовенеролог,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билирубин, АЛАТ, рентгенография кистей 1 раз в 3 года при стаже более 10 лет,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 Аллергические заболевания органов дыхания, кожи и др.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Полиолефины (полиэтилены, полипропилены)А горячая обработка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Полисилоксаны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дыхательных путей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Полистиролы производство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оторинолариголог,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лейкоцитов менее 4,5 х109/л,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 при работе с полиэфирными смолами и лаками, при горячей прессовке пластмасс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ПолиуретаныА (пенополиуретан) производство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Полиэфиры (лавсан и другие): производство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другие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ФенопластыА (фенольная смола, бакелитовый лак и другие) производство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дефектах,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 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Фторопласты политетрафторэтилен, тефлон) производство и термическая переработка; фурановые полимерыА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Эпоксидные полимерыА (эпоксидные смолы, компаунды, клеи) производство применение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углеводородов: нефти, бензины, керосин, мазуты, битумы, асфальты, каменноугольные и нефтяные смолыК и пекиК, минеральные масла и сожи на основе минеральных масел (не полностью очищенные минеральные маслаК), сланцевые смолыА, К и маслаА, 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дерматовенеролог, аллерголог, онколог,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кожи, связанные с повышенной чувствительностью к солнечному свету (солнечная экзема, солнечная почесуха).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кожи (гиперкератозы, дискератозы).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Жирная себорея, заболевания фолликулярного аппарата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 (аммофос, нитрофоска) производство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 (нитрат аммония - аммиачная селитра, нитраты натрия, калия, кальция)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дерматолог, оториоларинголог, невропатолог, аллерголог, гинеколог, уролог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Кандидоз, микозы, дисбактериоз. Хронические заболевания почек и мочевыводящих путей с почечной недостаточностью.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Ревматизм, системные васкулиты.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Противоопухолевые препараты А, К, производство, применение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онколог, гинеколог, гематолог,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содержание лейкоцитов менее 4,5х10 в/л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опухолей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СульфаниламидыА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отоиноларинголог,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Гормоны, производство применение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эндокринолог,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Эндокринные заболевания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Наркотики, психотропные препараты,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по показаниям психиатр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 диоксид (кремнезем) кристаллический, кварц, кристабалит, тридинитФ, 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при работе с аэрозолями, обладающими аллергенным действием.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Кремнийсодержащие аэрозоли с содержанием свободного диоксида кремния 10 % и болееФ, кремния диоксида аморфного и с содержанием свободного диоксида кремния менее 10 %Ф, кремния карбидФ, 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аллерголог, дерматовенеролог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 и асбестосодержащие (асбеста 10 % и более)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 Гиперпластический ларингит. 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опухолей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Асбестосодержащие (асбеста менее 10 %) (асбестобакелит, асбесторезина и др.), силикатные и силикатсодержащие, в том числе искусственные минеральные волокнистые вещества (далее - ИМВВ)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Глина, шамот, бокситы, нефелиновые сиениты, дистенсиллиманиты, оливин, апатиты, слюды, дуниты, известняки, бариты, инфузорная земля, туфы, пемзы, перлит, форстерит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Цемент, хроммагнезит, аэрозоли железорудных и полиметаллических концентратов, металлургических агломератов, искусственные минеральные волокнистые вещества: стекловолокно, вата минеральная и др.Ф, 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Аэрозоли металлов (железо, алюминий) и их сплавов, образовавшиеся в процессе сухой шлифовки, получения металлических порошков и др.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Абразивные и абразивсодержащие (электрокорундов, карбида, бора, альбора, карбида кремния), в том числе с примесью связующих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Антрацит и др. ископаемые углиФ, углепородные пыли с содержанием свободного диоксида кремния от 5 до 10 %; коксы - каменно- угольный, пековый, нефтяной, сланцевыйФ, К, сажи черные промышленные, углеродные волокнистые материалы на основе гидратцеллюлозных и полиакрилонитрильных волокон, углеродсодержащие с полимерными крепителями, бактериальным загрязнением и в сочетании с химическими веществами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Алмазы природные и искусственные, алмаз металлизированныйФ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отоиноларинголог, дерматовенеролог, аллерголог,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полиметаллические и содержащие цветные и редкие металлы, при содержании свободного диоксида кремния менее 10 %Ф, А, 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учитывать противопоказания для металлов, входящих в состав руд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аэрозоли содержащие марганец (20 % и более), никель, хром, соединения фтора, бериллий, свинец, в сочетании с газовыми компонентами (озон, оксид азота и углерода)Ф, А, 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 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учитывать противопоказания для вредных веществ - компонентов сварочного аэрозоля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аэрозоли содержание менее 20 % марганца, оксидов железа, алюминий, магний, титан, медь, цинк, молибден, ванадий, вольфрам и другие, в том числе в сочетании с газовыми компонентами (озон, оксид азота и углерода)Ф, А, 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Биологические факторы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растительного и животного происхождения: хлопка, льна, конопли, кенафа, джута, зерна, табака, древесины, торфа, хмеля, бумаги, шерсти, пуха, натурального шелка, в том числе с бактериальным загрязнениемФ, 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офтальмолог,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Грибы, продуценты, белкововитаминные концентраты (далее - БВК), кормовые дрожжи, комбикормыФ, 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 Кандидоз и другие микозы.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препараты, биостимуляторыА, аллергены для диагностики и лечения, препараты крови, инфицированный биосубстрат, иммунобиологические препараты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микроорганизмами 1-2 групп патогенности (опасности)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 стоматолог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вирусами гепатитов ВК и сК, СПИДа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HbsAg, a-Hbcor IgM, a-HCV-IgG; ВИЧ, билирубин, ACT, АЛТ исследования УЗИ органов брюшной полости *осмотр переднего отрезка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Физические факторы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вещества, отходы, источники ионизирующих излучений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гематолог - по показаниям,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Эритроциты, лейкоцитарная формула, гемоглобин, тромбоциты, ФГ, ЭКГ, спирография, исследование мочи на содержание урана (для лиц, работающих по добыче и переработке урана) измерение массы урана только для природного или объединенного урана, или измерение суммарной активности всех изотопов урана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Лейкоцитов менее 4,5х 109/л;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эндартериит, болезнь Рейно, ангиоспазмы периферических сосудов.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заболевания, склонные к перерождению и рецидивированию; злокачественные опухоли; новообразования (без индивидуального допуска)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и заболевания, препятствующие ношению специальной одежды и туалету кожных покровов.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болезнь и ее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гнойные заболевания придаточных пазух носа, хронические средние отиты с частыми обострениями (при атрофических процессах годность определяется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грибковые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0,5 на одном глазу и 0,2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Рефракция скиаскопическая: близорукость при нормальном глазном дне до 10,0 Диоптрий (далее Д), дальнозоркость до 8,0 Д, астигматизм не более 3,0 Д. Катаракта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излучения от лазеров II, III, IV классов опасности (при работе с открытым излучением)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дерматовенеролог,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Развернутая формула крови, ЭКГ, электроэнцефалография (далее ЭЭГ), по показанию,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и центральной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заболевания, новообразования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излучение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дерматовенеролог, онколог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Развернутая формула крови, ЭКГ, Офтальмоскопия глазного 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сред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тонометрия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не ниже 0,5 Д на одном глазу и 0,2 Д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свыше 4,0 Д и /или 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офтальмолог дерматовенеролог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биомикроскопия сред глаза офтальмоскопия глазного 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поле радиочастотного диапазона (10 кГц - 300 ГГц),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 эндокринолог дерматовенеролог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базофильная зернистость эритроцитов гормональный статус биомикроскопия сред глаза офтальмоскопия глазного 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магнитное поле промышленной частоты (50 Гц)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ретикулоциты, тромбоциты, базофильная зернистость эритроцитов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Электростатическое поле, постоянное магнитное поле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невролог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офтальмоскопия глазного дна, биомикроскопия сред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поле широкополосного спектра частот от ПЭВМ (работа по считыванию, вводу информации, работа в режиме диалога лаз в сумме не менее 50 % рабочего времени)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Измененное геомагнитное поле (экранированные помещения, заглубленные сооружения)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базофильная зернистость эритроцитов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вибрация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Холодовая проба, палестизиометрия, ЭКГ, ФГ, по показаниям: реовазография периферических сосудов, рентгенография опорно-двигательного аппарата, исследование вестибулярного анализатора, аудиометрия, острота зрения с коррекцией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и осложненная близорукость выше 8,0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вибрация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 оториноларинголог, офтальмолог, хирург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 холодовая проба РВГ (УЗИ) периферических сосудов ЭНМГ исследование вестибулярного анализатора аудиометрия острота зрения с коррекцией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вне зависимости от степени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и синдром Рейно.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частотой обострения 3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или осложненная близорукость (выше 8,0 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(3 и более мес.) понижения слуха (менее 5 м) хотя бы на одно ухо, любой этиологии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шум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 по показаниям: аудиометрия, исследование вестибулярного аппарата,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понижения слуха, хотя бы на одно ухо,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 и другие хронические заболевания уха с неблагоприятным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и значительная степень снижения слуха любой этиологии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Инфразвук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по показаниям: аудиометрия, исследование сосудов глаза, офтальмоскопия глазного 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понижения слуха, хотя бы на одно ухо,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 и другие хронические заболевания уха с неблагоприятным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дисфункция.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центральной и периферической нервной системы независимо от степени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и значительная степень снижения слуха любой этиологии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Ультразвук, воздушный, контактный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по показаниям: реовазография периферических сосудов, рентгенография опорно-двигательного аппарата, аудиометрия, офтальмоскопия глазного дна, биомикроскопия сред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(болезнь и синдром Рейно)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Повышенное атмосферное давление. Работа в кессонах, водолазные работы, работа в барокамерах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оториноларинголог, хирург, стоматолог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ФГ, исследование вестибулярного аппарата, ЭКГ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отит, атрофические рубцы бара банных перепонок.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бронхит.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путей, бронхолегочного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заболевание глаз, ведущее к стойкому нарушению функции зрения; острота зрения ниже 0,8 на одном глазу и ниже 0,5 на другом глазу (без коррекции).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центральной и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независимо от степени их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с наклонностью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Распространенное варикозное расширение вен, геморрой, облитерирующие заболевания сосудов. Выраженные пороки развития опорно-двигательного аппарата и последствия травм.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охлаждение: при температуре воздуха в помещении ниже допустимой на 80С и более, на открытой территории при средней температуре от 100 до 200С и ниже; локальное охлаждение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Термометрия с дефектах нагрузкой, реовазография периферических сосудов,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вен, 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до 40С и выше верхней границы допустимой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гинеколог,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излучение, интенсивность теплового облучения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гинеколог,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Реовозография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вен, 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перемещением груза вручную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уролог,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электро-нейромиография (далее - ЭНМГ), рентгенография поясничного отдела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 нижних конечностей, тромбофлебит, геморрой.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Выраженный энтероптоз, грыжи, выпадение прямой кишки, протрузия или грыжа позвоночных сегментов, состояния после оперативного лечения по поводу грыжи позвоночного сегмента, ишемическая болезнь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 тяжестей (постоянно более 2-х раз в час) мужчины более 15 кг, женщины до 7 кг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перемещением тяжестей при чередовании с другой работой (до 2-х раз в час): мужчины более 30 кг, женщины до 10 кг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перемещением суммарной массы грузов в течение каждого часа (смены) с рабочей поверхности: мужчины более 870 кг, женщины до 350 кг, перемещение с пола: мужчины более 435 кг, женщины до 175 кг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удержанием груза (детали, инструменты) на весу, приложение усилий в течение смены одной рукой (килограмм (далее-кг), секунды (далее-сек) мужчины - от 36000-70000 мужчины более 70000 женщины до 42000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удержанием груза (детали инструменты) на весу, приложение усилий (кг. Сек) в течение смены двумя руками: мужчины - 700001-40000 женщины - 42000-84000 мужчины более 140000 женщины до 84000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региональными мышечными напряжениями, преимущественно мышц рук и плечевого пояса и с вынужденными наклонами корпуса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ФГ. При стаже работы в данных условиях 5 лет и более и по показаниям: рентгенография локтевых суставов в 2 проекциях, ЭНМГ, 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пребыванием в вынужденной рабочей позе (на коленях, на корточках): до 25 % времени смены более 25 % времени смены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коленных суставов в 2 проекциях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коленных суставов.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 и 3 степени 3 и 4 класса риска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 напряженными работами: прецизионные, с оптическими приборами и наблюдение за экраном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при предварительном медосмотре ниже 1,0, при повторных периодических медосмотрах ниже 0,8 на одном глазу и 0,5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при предварительном осмотре — миопия выше 2,0 Д, гиперметропия выше 2,0 Д, астигматизм выше 1,0 Д; при повторных медосмотрах: миопия выше 8,0 Д, гиперметропия выше 6,0 Д, астигматизм выше 3,0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 Заболевания зрительного нерва, сетчатки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прецизионными работами с объектом различия до 0,3 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при предварительном профилактическом осмотре ниже 1,0, при повторных и периодических медицинских осмотрах ниже 0,8 на одном глазу и 0,5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 при предварительном миопия выше 2,0 Д, гиперметропия выше 2,0 Д, астигматизм выше 1,0 Д; при повторных осмотрах: миопия выше 8,0 Д, гиперметропия выше 6,0 Д, астигматизм выше 3,0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 Глаукома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 напряженными работами с объектом различения от 0,3 до 1 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ниже 0,5 Д на одном глазу и 0,2 на другом глазу. Аномалии рефракции: при предварительном осмотре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зрительнонапряженными работами, связанными с непрерывным слежением за экраном видеотерминалов (дисплеев) в течение более 50 % рабочего времени (операторы, программисты, расчетчики)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не менее 0,5 Д на одном глазу и 0,2 на другом глазу при предварительном осмотре; не менее 0,4 Д на одном глазу и не менее 0,2 на другом при повторных периодических 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миопия не более 8,0 Д, гиперметропия не более 8,0 Д, астигматизм не более 4,0 Д, при повторных периодических 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или аллергические заболевания защитного аппарата и оболочек глазного яблока. 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Нарастающий офтальмотонус.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с оптическими приборами (микроскопами, лупами и пр.) при длительности сосредоточенного наблюдения более 50 % времени смены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 Аномалии рефракции: миопия не более 5,0 Д, гиперметропия не более 2,0 Д, астигматизм не более 1,5 Д при предварительном медосмотре; миопия не более 6,0 Д, гиперметропия не более 3,0 Д, астигматизм не более 2,0 Д при повторных периодических медосмотрах.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и аллергические заболевания защитного аппарата и оболочек глазного яблока.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связанные с работой на персональном компьютере, и/или с ремонтом, обслуживанием компьютерной и оргтехники не менее 50% времени рабочей смены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невролог, офтальмолог,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глаза, офтальмоскопия глазного дна Развернутая формула крови, ЭКГ, спирография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0,8 на одном и 0,5 на другом глазу при предварительном медосмотре; не менее 0,6 на одном и 0,5 на другом глазу (с коррекцией) при повторном периодическом медосмотре.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миопия не более 5,0 Д, гиперметропия не более 2,0 Д, астигматизм не более 1,75 Д при предварительном медосмотре; миопия не более 6,25 Д, гиперметропия не более 3,0 Д, астигматизм не более 2,0 Д при повторных периодических медосмотрах.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и аллергические заболевания переднего отрезка глаза допуск к работе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Глаукома, начиная от Iiв стадии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перенапряжением голосового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оториноларинголог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общий анализ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заболевания, связанные с расстройствами функции голосового аппарата (хронический ларингит, фарингит)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повышенным нервно-эмоциональным напряжением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невролог, оториноларинголог, офтальмолог, психиатр (медицинский психолог)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с нагрузкой, УЗИ щитовидной железы; офтальмотонометрия, офтальмоскопия глазного 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Верхолазные работы* и профессии, связанные с подъемом на высоту, по 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острота зрения, ЭКГ, ФГ, общий анализ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работе, имеющие наклонность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*-свыше 2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опухоли, препятствующие выполнению работ средней тяжести.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вегето-сосудистой дистонии с частыми пароксизмами.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двухстороннее (шепотная речь не менее 3 метров (далее -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обслуживанием действующих электроустановок с 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остроты зрения, полей зрения исследование вестибулярного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Стойкое, одно или двухсторонне понижение слуха любой этиологии: (шепотная речь менее 3 метров), кроме работ по ремонту и эксплуатации электро-вычислительной машины (далее ЭВМ).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оториноларинголог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исследование 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 нижних конечностей.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 и имеющие наклонность к ущемлению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(шепотная речь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том числе болезнь Миньера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профессий и работ, связанных с подземными работами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эндоартеррит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первичном трудоустройстве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наличие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работающих в подземных условиях при периодических медосмотрах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 с ДН 1,2,3.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стадии декомпенсации НК1-4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2,3 стадии высокого риска.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0,5 на одном глазу и ниже 0,2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ЗЧМТ, состояния после ОЧМТ, травмы.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нарушения питания и обмена веществ. Ожирение III и IV степени с легочной или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 нефтяной, газовой и химической промышленности, в том числе вахтовым методом, работа на гидрометеорологических станциях, сооружениях связи, расположенных в высокогорных, пустынных и других отдаленных районах, в трудных климатогеографических условиях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Профпатолог. Невропатолог хирург, оториноларинголог, офтальмолог, психиатр, дерматовенеролог, стоматолог,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аудиометрия, АЛТ,АСТ, биллирубин, функция внешнего дыхания,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вен, тромбофлебит, геморрой с частыми обострениями,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с наклонностью к ущемлению, выпадение прямой кишки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Миньера.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остроты зрения (при работе в противогазах).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Решается вопрос по каждому заболеванию индивидуально в зависимости от условий труда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обслуживанием оборудований, работающих под давлением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оториноларинголог,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остроты и полей зрения, общий анализ крови и мочи, исследование вестибулярного аппарата,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 с коррекцией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 двустороннее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работа машинистов (кочегаров), операторов котельных, работников службы газового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офтальмолог, оториноларинголог, дерматовенеролог,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исследование вестибулярного аппарата,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формы заболеваний верхних дыхательных путей и органов дыхания с нарушением функции.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применением взрывчатых материалов, работы на взрыво и пожароопасных производствах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дерматовенеролог, невропатолог, психиатр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вестибулярного аппарата,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 двустороннее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т.ч.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военизированной охраны, служб специализированной связи, аппарата инкассации, 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структур и ведомств без права на разрешение ношения и применения огнестрельного оружия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остроты зрения, аудиометрия, ЭКГ, ФГ,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конечности, кисти, стопы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сосудов (облитерирующий эндартериит, варикозное расширение вен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на другом; или 0,7 на одном глазу при отсутствии зрения на другом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снижение слуха любой этиологии (восприятие шепотной речи менее 3 м) - вопрос допуска может решаться индивидуально, после эффективного слухопротезирования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газоспасательной службы, добровольных газоспасательных дружин, военизированных частей и отрядов по предупреждению возникновения и ликвидации, открытых газовых и нефтяных фонтанов, военизированных горных, горноспасательных команд.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наличии компенсации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на механическом оборудовании (токарных, фрезерных и других станках, штамповочных прессах)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исследование вестибулярного аппарата,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слезовыводящих путей, век, органические недостатки век, препятствующие полному их смыканию, свобод ному движению глазного яблока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0,2 -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непосредственно связанные с движением безрельсового транспорта, в том числе внутри заводского (водители и машинисты автопогрузчиков, электропогрузчиков, электрокаров, электроштабелеров, регулировщики)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оториноларинголог, хирург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или двустороннее (шепотная речь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на другом; стойкое слезотечение, не поддающееся лечению; нарушение цветоощущения для работников, применяющих цветовую сигнализацию; ограничение полей зрения более чем на 200, синдром вегето-сосудистой дистонии с частыми пароксизмами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движением автотранспортных средств всех категорий;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нарколог, оториноларинголог, хирург, психиатр,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ФГ, исследование вестибулярного аппарата, определение группы крови и резус-фактора (при прохождении предварительного медицинского осмотра), исследование остроты и полей зрения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оболочек глаза с нарушением функции зрения, стойкие изменения и парезы мышц век, препятствующие зрению или ограничивающие движение глазного яблока (после оперативного лечения с хорошим результатом, допуск к вождению разрешается).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Мотоциклов, мотороллеров, мотонарт всех типов и марок;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Хроническое, не поддающееся консервативному лечению воспаление и свищ слезного мешка, упорное, не поддающееся лечению слезотечение (после оперативного лечения с хорошим результатом, допуск к вождению разрешается).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Трамваев, троллейбусов, автобусов, микроавтобусов и иных автотранспортных средств, используемых для пассажирских перевозок;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Стойкая диплопия вследствие косоглазия.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и изготовленных на их базе самоходных шасси и механизмов, самоходных сельскохозяйственных, мелиоративных и дорожностроительных машин и механизмов;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200 в любом из меридианов.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 ручным управлением для лиц с инвалидностью всех категорий;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скотома абсолютная или относительная.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речных и морских портов, экипажи речных и морских судов, капитаны и их помощники, штурманы, 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0,8 Д, на одном глазу, ниже 0,4 Д - на другом; отсутствие зрения на одном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работники управления возушными судами и иными летательными аппаратами (инженеры – пилоты, бортинженеры); технического обслуживания, эксплуатации и ремонта воздушных судов и иных летательных аппаратов и авиационной техники; управления и обслуживания движением воздушных судов (инженеры – авиадиспетчеры); технической эксплуатации авиационного электрифи цированного, пилотажно–навигационного и радиоэлектронного оборудования; электрооборудования авто транспортных средств; эксплуатации авиационных приборов, наземных и бортовых систем управления, навигации диагностики воздушных судов и иных летательных аппаратов; авиационной безопасности; обслуживания пассажиров (бортпроводники)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рефракционных операций на роговой оболочке водители транспортных средств допускаются к вождению через 3 месяца.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остроте зрения с коррекцией ниже 0,8 Д - на одном глазу и 0,4 Д - на другом, отсутствие осложнений в исходной (до операции) рефракции от + 8,0 до 8,0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невозможности установить дооперационную рефракцию годны при длине оси глаза от 21,5 до 27,0 мм;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хрусталик хотя бы на одном глазу допускается индивидуально. допускаются стажированные водители при остроте зрения с коррекцией (0,8 Д - 0,4 Д), нормальное поле зрения и отсутствие осложнений в течение полугода после операции.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сетчатки и зрительного нерва.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глухота на одно ухо при восприятии разговорной речи, на другое на расстояние менее 3 м, шепотной речи на расстояние 1 м, или восприятие разговорной речи на другое ухо менее 2 м (при полной глухоте, глухонемоте допуск осуществляется индивидуально с переосвидетельствованием не реже, чем через 2 года).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фистульного симптома (после оперативного лечения с хорошим результатом, вопрос решается индивидуально), хронический гнойный мастоидит.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синдромы головокружения, нистагм (болезнь Меньера, лабиринтиты, вестибулярные кризы любой этиологии).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нистагм при отклонении зрачков на 700 от среднего положения.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новообразование, малоподвижные рубцы, значительно затрудняющие движение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ограничения подвижности шеи, стойкие изменения в крупных суставах, неправильно сросшиеся переломы, ложные суставы, значительно затрудняющие движение конечностей, а также стойкие изменения в позвоночнике, нарушающие его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одной верхней или нижней конечности, кисти или стопы, деформация кисти или стопы, значительно затрудняющие движение.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пальцев или фаланг.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Укорочение нижней конечности более чем на 6 см,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вызывающие ограничение движений или болезненность при движении, после оперативного лечения вопрос решается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Аневризмы аортальные, сосудов головного мозга, бедренной и подколенной артерий; облитерирующий эндартериит, II-III стадии, болезнь Такаясу; варикозное расширение вен с нарушением трофики, слоновостью.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изменения в глотке, гортани, трахеи, затрудняющие дыхание.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грудной клетки и позвоночника со значительным нарушением функции органов грудной полости (вопрос о допуске решается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на сердце и крупных сосудах, при компенсации, вопрос решается индивидуально с переосвидетельствованием через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имплантированными искусственными водителями ритма сердца допускаются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нарушения ритма, хроническая ишемическая болезнь сердца, состояние после перенесенного инфаркта миокарда вопрос о допуске решается индивидуально (ежегодное переосвидетельствование, за исключением лиц со стенокардией покоя).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 и кроветворных органов, вопрос о допуске решается индивидуально при отсутствии анемического синдрома и обострения основного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матки и влагалища, ректовагинальные и пузырно-влагалищные свищи (разрывы промежности с нарушением целостности сфинктера прямой кишки) (после оперативного лечения вопрос решается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ниже 150 см (вопрос решается индивидуально), резкое отставание физического 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водителей пассажирского транспорта при Дефектах речи и заикании, вопрос решается индивидуально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работники аэровокзального, морского, речного комплексов: агенты по организации перевозок; супервайзеры; кассиры; агенты справочного бюро; агенты службы досмотра; службы авиационной безопасности; таможни; грузчики; приемосдатчики грузов.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отоларинголог, офтальмолог, психиатр,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аудиометрия, офтольмоскопия,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соединительной ткани.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менструальной функции, сопровождающейся маточными кровотечениями (кроме работ, связанных с нарушением зрения).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двусторонней (шепотная речь не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на высоте 1,3 м и более; работы с люльки вышки (подъемника) на высоте 1,3м и более; работы выполняемые на площадках на расстоянии ближе 2м от неогражденных перепадов по высоте более 1,3 м, а также если высота ограждения этих площадок менее 1,1 м; работы с подъемом, на высоту более 5 м или спуск, превышающий по высоте 5 м, по вертикальной лестнице, угол наклона которой к горизонтальной поверхности более 75˚; работа проводимая над машинами, механизмами или выступающими предметами на высоте менее 1,3 м; работа с лесов на высоте 1,3 м и более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острота зрения, ЭКГ, ФГ, общий анализ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работе, имеющие наклонность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опухоли, препятствующие выполнению работ средней тяжести.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вегето-сосудистой дистонии с частыми пароксизмами.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двухстороннее (шепотная речь не менее 3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Газоопасные профессии и работы (в газоходах, воздуховодах, коллекторах, туннелях, колодцах, приямках и других анологичных местах, в том числе работы при недостаточном для дыхания содержании кислорода в воздух рабочей зоны (ниже 20% объемных 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наличии компенсации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движением поездов на железнодорожном транспорте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эндоартеррит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обязат предварительных медицинских 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том числе при наличии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обязательных периодических медосмотрах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 с ДН 1,2,3.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стадии декомпенсации НК1-4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2,3 стадии высокого риска.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0,5 на одном глазу и ниже 0,2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ЗЧМТ, состояния после ОЧМТ, травмы.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нарушения питания и обмена веществ. Ожирение III и IV степени с легочной или сердечной недостаточностью</w:t>
            </w:r>
          </w:p>
        </w:tc>
      </w:tr>
    </w:tbl>
    <w:bookmarkStart w:name="z3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Примечания.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относятся к аллергенам, К – относятся к канцерогенам, Ф – обладают фиброгенным эффектом. По показаниям работники осматриваются соответственно аллергологом, онкологом и профпатологом.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31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bookmarkEnd w:id="193"/>
    <w:bookmarkStart w:name="z3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10634, опубликован 18 мая 2015 года в Информационно-правовой системе "Әділет");</w:t>
      </w:r>
    </w:p>
    <w:bookmarkEnd w:id="194"/>
    <w:bookmarkStart w:name="z3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175 "Об утверждении Перечня вредных производственных факторов, профессий, при которых проводятся обязательные медицинские осмотры" (зарегистрирован в Реестре государственной регистрации нормативных правовых актов под № 10987, опубликован 8 июня 2015 года в Информационно-правовой системе "Әділет");</w:t>
      </w:r>
    </w:p>
    <w:bookmarkEnd w:id="195"/>
    <w:bookmarkStart w:name="z3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 национальной экономики Республики Казахстан от 23 ноября 2016 года № 485 "О внесении изменений и дополнений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актах под № 14707, опубликован 31 января 2017 года в Эталонном контрольном банке нормативных правовых актов);</w:t>
      </w:r>
    </w:p>
    <w:bookmarkEnd w:id="196"/>
    <w:bookmarkStart w:name="z3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исполняющим обязанности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17501, опубликован 15 октября 2018 года в Эталонном контрольном банке нормативно-правовых актов).</w:t>
      </w:r>
    </w:p>
    <w:bookmarkEnd w:id="1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